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0AF" w:rsidRPr="00E910AF" w:rsidRDefault="00E910AF" w:rsidP="00E910AF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UMOWY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Nr…………..</w:t>
      </w:r>
    </w:p>
    <w:p w:rsidR="00E910AF" w:rsidRPr="00E910AF" w:rsidRDefault="00E910AF" w:rsidP="00E910AF">
      <w:pPr>
        <w:tabs>
          <w:tab w:val="left" w:pos="6480"/>
        </w:tabs>
        <w:spacing w:after="0" w:line="240" w:lineRule="auto"/>
        <w:ind w:right="259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</w:t>
      </w:r>
    </w:p>
    <w:p w:rsidR="00E910AF" w:rsidRPr="00E910AF" w:rsidRDefault="00E910AF" w:rsidP="00E910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…………………. roku w Borzytuchomiu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pomiędzy: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Gminą w Borzytuchom,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Zwycięstwa 56, 77-141 Borzytuchom, 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Wójta Gminy – Pana Witolda Cybę, przy kontrasygnacie Skarbnika Gminy – Pani Renaty Wenckiej – Walk 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a……………………………………………………………… zwanym dalej 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„Wykonawcą” 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zwanymi dalej łącznie jako 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„Strony”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treści: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przeprowadzonego rozpoznania cenowego o wartości nieprzekraczającej równowartości 30 000 euro zgodnie z art. 4 pkt 8 ustawy z dnia 29 stycznia 2004 r. Prawo Zamówień Publicznych (Dz.U.2013.907 j.t.) na wykonanie zadania pn. 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„Wykonaniu wycen nieruchomości stosownie do potrzeb na terenie Gminy Borzytuchom”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 zawarta Umowa w następującej treści: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" w:eastAsia="Times New Roman" w:hAnsi="Times" w:cs="Times"/>
          <w:b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1.</w:t>
      </w:r>
    </w:p>
    <w:p w:rsid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Przedmiot Umowy</w:t>
      </w:r>
    </w:p>
    <w:p w:rsidR="00E910AF" w:rsidRPr="00E910AF" w:rsidRDefault="00E910AF" w:rsidP="00E910A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385D0B">
        <w:rPr>
          <w:rFonts w:ascii="Times New Roman" w:hAnsi="Times New Roman" w:cs="Times New Roman"/>
        </w:rPr>
        <w:t>Przedmiotem zamówienia jest usługa polegająca na wykonaniu operatów szacunkowych w celu określenia wzrostu wartości nieruchomości dla określenia  opłaty adiacenckiej, opłaty planistycznej, odszkodowania za działkę przejętą w drodze podziału z przeznaczeniem pod drogę</w:t>
      </w:r>
    </w:p>
    <w:p w:rsid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Obowiązki Wykonawcy</w:t>
      </w:r>
    </w:p>
    <w:p w:rsidR="00E910AF" w:rsidRPr="00E910AF" w:rsidRDefault="00E910AF" w:rsidP="00E910AF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realizowania zobowiązań wynikających z niniejszej Umowy, w tym do wykonywania wycen nieruchomości, z należytą starannością i zgodnością z przepisami prawa w tym z: ustawą z dnia 21 sierpnia 1997 r. o gospodarce nieruchomościami (Dz.U.2015.1774.j.t. ze zm.) oraz rozporządzeniem Rady Ministrów z dnia 21 września 2004 r. w sprawie wyceny nieruchomości i sporządzenia operatu szacunkowego (Dz. U. z 2004 r. nr 207 poz. 2109 ze zm.).</w:t>
      </w:r>
    </w:p>
    <w:p w:rsidR="00E910AF" w:rsidRPr="00E910AF" w:rsidRDefault="00E910AF" w:rsidP="00E910AF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posiada niezbędną wiedzę, umiejętności, doświadczenie oraz sprzęt wymagany do prawidłowego wykonania przedmiotu niniejszej Umowy określonego w § 1.</w:t>
      </w:r>
    </w:p>
    <w:p w:rsidR="00E910AF" w:rsidRPr="00E910AF" w:rsidRDefault="00E910AF" w:rsidP="00E910AF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może powierzyć wykonania czynności objętych zakresem niniejszej Umowy innym podmiotom bez pisemnej zgody Zamawiającego.</w:t>
      </w:r>
    </w:p>
    <w:p w:rsidR="00E910AF" w:rsidRPr="00E910AF" w:rsidRDefault="00E910AF" w:rsidP="00E910AF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może dokonać przelewu wierzytelności wynikających z niniejszej Umowy na osobę trzecią, bez pisemnej zgody Zamawiającego.</w:t>
      </w:r>
    </w:p>
    <w:p w:rsidR="00E910AF" w:rsidRPr="00E910AF" w:rsidRDefault="00E910AF" w:rsidP="00E910AF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zachowania poufności w szczególności nie może w żaden sposób udostępnić osobom trzecim uzyskanych informacji, które wiążą się z przedmiotem niniejszej Umowy.</w:t>
      </w:r>
    </w:p>
    <w:p w:rsidR="00E910AF" w:rsidRPr="00E910AF" w:rsidRDefault="00E910AF" w:rsidP="00E910AF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dostarczy Zamawiającemu wykonaną dokumentację tj. operat z wyceny nieruchomości  do siedziby Zamawiającego.</w:t>
      </w:r>
    </w:p>
    <w:p w:rsidR="00E910AF" w:rsidRPr="00E910AF" w:rsidRDefault="00E910AF" w:rsidP="00E910AF">
      <w:pPr>
        <w:numPr>
          <w:ilvl w:val="0"/>
          <w:numId w:val="17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do wykonania opisanej w </w:t>
      </w:r>
      <w:r w:rsidRPr="00E910AF">
        <w:rPr>
          <w:rFonts w:ascii="Times" w:eastAsia="Times New Roman" w:hAnsi="Times" w:cs="Times"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usługi zapewnia we własnym zakresie niezbędne materiały i sprzęt. W szczególności Wykonawca użyje do wykonania operatów z wyceny nieruchomości materiałów własnych oraz pokryje koszty zwi</w:t>
      </w:r>
      <w:r w:rsidRPr="00E910AF">
        <w:rPr>
          <w:rFonts w:ascii="Calibri" w:eastAsia="Calibri" w:hAnsi="Calibri" w:cs="Calibri"/>
          <w:sz w:val="24"/>
          <w:szCs w:val="24"/>
          <w:lang w:eastAsia="pl-PL"/>
        </w:rPr>
        <w:t>ą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zane z wykorzystaniem i zakupem materiałów geodezyjnych wymaganych do sporz</w:t>
      </w:r>
      <w:r w:rsidRPr="00E910AF">
        <w:rPr>
          <w:rFonts w:ascii="Calibri" w:eastAsia="Calibri" w:hAnsi="Calibri" w:cs="Calibri"/>
          <w:sz w:val="24"/>
          <w:szCs w:val="24"/>
          <w:lang w:eastAsia="pl-PL"/>
        </w:rPr>
        <w:t>ą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dzenia operatów (np. mapa ewidencyjna, wypis z rejestru gruntów) oraz badaniem ksi</w:t>
      </w:r>
      <w:r w:rsidRPr="00E910AF">
        <w:rPr>
          <w:rFonts w:ascii="Calibri" w:eastAsia="Calibri" w:hAnsi="Calibri" w:cs="Calibri"/>
          <w:sz w:val="24"/>
          <w:szCs w:val="24"/>
          <w:lang w:eastAsia="pl-PL"/>
        </w:rPr>
        <w:t>ą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g wieczystych. Wszystkie koszty uzyskania niezb</w:t>
      </w:r>
      <w:r w:rsidRPr="00E910AF">
        <w:rPr>
          <w:rFonts w:ascii="Calibri" w:eastAsia="Calibri" w:hAnsi="Calibri" w:cs="Calibri"/>
          <w:sz w:val="24"/>
          <w:szCs w:val="24"/>
          <w:lang w:eastAsia="pl-PL"/>
        </w:rPr>
        <w:t>ę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dnych materiałów do wykonania operatów z wyceny nieruchomości zostały wkalkulowane są w cen</w:t>
      </w:r>
      <w:r w:rsidRPr="00E910AF">
        <w:rPr>
          <w:rFonts w:ascii="Calibri" w:eastAsia="Calibri" w:hAnsi="Calibri" w:cs="Calibri"/>
          <w:sz w:val="24"/>
          <w:szCs w:val="24"/>
          <w:lang w:eastAsia="pl-PL"/>
        </w:rPr>
        <w:t>ę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 </w:t>
      </w:r>
    </w:p>
    <w:p w:rsidR="00D92FFB" w:rsidRDefault="00261321" w:rsidP="00261321">
      <w:pPr>
        <w:pStyle w:val="Akapitzlist"/>
        <w:numPr>
          <w:ilvl w:val="0"/>
          <w:numId w:val="17"/>
        </w:numPr>
        <w:rPr>
          <w:rFonts w:ascii="Times New Roman" w:hAnsi="Times New Roman" w:cs="Times New Roman"/>
        </w:rPr>
      </w:pPr>
      <w:r w:rsidRPr="00261321">
        <w:rPr>
          <w:rFonts w:ascii="Times New Roman" w:hAnsi="Times New Roman" w:cs="Times New Roman"/>
        </w:rPr>
        <w:t>Wykonanie usługi następować będzie sukcesywnie na podstawie zleceń otrzymanych od Zamawiającego</w:t>
      </w:r>
    </w:p>
    <w:p w:rsidR="00261321" w:rsidRPr="00261321" w:rsidRDefault="00261321" w:rsidP="00D92FFB">
      <w:pPr>
        <w:pStyle w:val="Akapitzlist"/>
        <w:ind w:left="360"/>
        <w:rPr>
          <w:rFonts w:ascii="Times New Roman" w:hAnsi="Times New Roman" w:cs="Times New Roman"/>
        </w:rPr>
      </w:pPr>
      <w:r w:rsidRPr="00261321">
        <w:rPr>
          <w:rFonts w:ascii="Times New Roman" w:hAnsi="Times New Roman" w:cs="Times New Roman"/>
        </w:rPr>
        <w:lastRenderedPageBreak/>
        <w:t xml:space="preserve"> ( termin wykonania zlecenia – 30dni)</w:t>
      </w:r>
    </w:p>
    <w:p w:rsidR="00261321" w:rsidRDefault="00261321" w:rsidP="002613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10AF" w:rsidRPr="00E910AF" w:rsidRDefault="00E910AF" w:rsidP="00ED14EF">
      <w:pPr>
        <w:spacing w:after="0" w:line="240" w:lineRule="auto"/>
        <w:ind w:left="46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Obowiązki Wykonawcy</w:t>
      </w:r>
    </w:p>
    <w:p w:rsidR="00E910AF" w:rsidRPr="00E910AF" w:rsidRDefault="00E910AF" w:rsidP="00E910AF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zobowiązuje się, bez dodatkowego wynagrodzenia, do:</w:t>
      </w:r>
    </w:p>
    <w:p w:rsidR="00E910AF" w:rsidRPr="00E910AF" w:rsidRDefault="00E910AF" w:rsidP="00E910A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E910AF" w:rsidRPr="00E910AF" w:rsidRDefault="00E910AF" w:rsidP="00E910AF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składania na żądanie Zamawiającego pisemnych wyjaśnień w zakresie dotyczącym  wykonanego operatu z wyceny nieruchomości;</w:t>
      </w:r>
    </w:p>
    <w:p w:rsidR="00E910AF" w:rsidRPr="00E910AF" w:rsidRDefault="00E910AF" w:rsidP="00E910AF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potwierdzania na żądanie Zamawiającego aktualności operatu z wyceny nieruchomości zgodnie z art. 156 ust 4 ustawy o gospodarce nieruchomościami oraz postanowieniami Rozporządzenia Rady Ministrów w sprawie wyceny nieruchomości i sporządzania operatu szacunkowego</w:t>
      </w:r>
      <w:r w:rsidRPr="00E910AF">
        <w:rPr>
          <w:rFonts w:ascii="Arial" w:eastAsia="Times New Roman" w:hAnsi="Arial" w:cs="Arial"/>
          <w:sz w:val="20"/>
          <w:szCs w:val="24"/>
          <w:lang w:eastAsia="pl-PL"/>
        </w:rPr>
        <w:t>;</w:t>
      </w:r>
    </w:p>
    <w:p w:rsidR="00E910AF" w:rsidRPr="00E910AF" w:rsidRDefault="00E910AF" w:rsidP="00ED14EF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 terminie do 14 dni licząc od dnia otrzymania żądania Zamawiającego w tym zakresie.</w:t>
      </w:r>
    </w:p>
    <w:p w:rsidR="00E910AF" w:rsidRPr="00E910AF" w:rsidRDefault="00E910AF" w:rsidP="00E910AF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aktualności operatu następować będzie bez dodatkowego wynagrodzenia, również  po zakończeniu trwania Umowy, co do operatów wykonanych w czasie trwania Umowy.</w:t>
      </w:r>
    </w:p>
    <w:p w:rsidR="00E910AF" w:rsidRPr="00E910AF" w:rsidRDefault="00E910AF" w:rsidP="00E910AF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zobowiązuje się, bez dodatkowego wynagrodzenia, do sporządzenia korekt do dotychczasowego operatu z wyceny nieruchomości lub sporządzenia nowego operatu, </w:t>
      </w:r>
      <w:r w:rsidRPr="00E910AF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w przypadku uchylenia decyzji Zamawiającego przez Samorządowe Kolegium Odwoławcze lub sąd administracyjny z uwagi na błędy w operacie wykonanym przez Wykonawcę.</w:t>
      </w:r>
    </w:p>
    <w:p w:rsidR="00E910AF" w:rsidRPr="00E910AF" w:rsidRDefault="00E910AF" w:rsidP="00E910AF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usunąć we własnym zakresie i na własny koszt wszelkie wady, jakie ujawnią się w okresie 12 miesięcy od dnia otrzymania przez Zamawiającego operatu z wyceny nieruchomości, w terminie 14 dni od dnia zgłoszenia ich przez Zamawiającego.</w:t>
      </w:r>
    </w:p>
    <w:p w:rsidR="00E910AF" w:rsidRPr="00E910AF" w:rsidRDefault="00E910AF" w:rsidP="00E910AF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uzasadnionych wypadkach, w ramach wynagrodzenia określonego w Umowie,  Zamawiający może zobowiązać Wykonawcę do udziału w rozprawie lub innym posiedzeniu jawnym, przed Samorządowym Kolegium Odwoławczym, sądem administracyjnym oraz sądem powszechnym, w sprawach, w których Wykonawca wykonywał operat szacunkowy. </w:t>
      </w:r>
      <w:r w:rsidRPr="00E910AF">
        <w:rPr>
          <w:rFonts w:ascii="Arial" w:eastAsia="Times New Roman" w:hAnsi="Arial" w:cs="Arial"/>
          <w:sz w:val="20"/>
          <w:szCs w:val="24"/>
          <w:lang w:eastAsia="pl-PL"/>
        </w:rPr>
        <w:t>Zamawiający zobowiązany jest do poinformowania Wykonawcy o wyznaczonych terminach co najmniej z siedmiodniowym wyprzedzeniem.</w:t>
      </w:r>
    </w:p>
    <w:p w:rsidR="00E910AF" w:rsidRPr="00E910AF" w:rsidRDefault="00E910AF" w:rsidP="00E910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" w:eastAsia="Times New Roman" w:hAnsi="Times" w:cs="Times"/>
          <w:b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4.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Obowiązki Zamawiającego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zobowiązuje się do zapłaty na rzecz Wykonawcy wynagrodzenia za wykonanie usług, o których mowa w §1, na zasadach określonych w §5 i §6.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" w:eastAsia="Times New Roman" w:hAnsi="Times" w:cs="Times"/>
          <w:b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5.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Wynagrodzenie Wykonawcy</w:t>
      </w:r>
    </w:p>
    <w:p w:rsidR="00E910AF" w:rsidRPr="00E910AF" w:rsidRDefault="00E910AF" w:rsidP="00E910AF">
      <w:pPr>
        <w:numPr>
          <w:ilvl w:val="0"/>
          <w:numId w:val="1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Należność za usługi określone w </w:t>
      </w:r>
      <w:r w:rsidRPr="00E910AF">
        <w:rPr>
          <w:rFonts w:ascii="Times" w:eastAsia="Times New Roman" w:hAnsi="Times" w:cs="Times"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będzie rozliczana według następujących cen netto:</w:t>
      </w:r>
    </w:p>
    <w:p w:rsidR="00E910AF" w:rsidRPr="00E910AF" w:rsidRDefault="00E910AF" w:rsidP="00E910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10AF" w:rsidRDefault="008708C9" w:rsidP="00E910A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otrzyma wynagrodzenie nie przekraczające kwoty podanej w ofercie tj………………………</w:t>
      </w:r>
      <w:r w:rsidR="002613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 brutto (słownie………………………………………………………..)</w:t>
      </w:r>
    </w:p>
    <w:p w:rsidR="008708C9" w:rsidRDefault="008708C9" w:rsidP="00E910A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08C9" w:rsidRPr="00261321" w:rsidRDefault="008708C9" w:rsidP="00261321">
      <w:pPr>
        <w:pStyle w:val="Akapitzlist"/>
        <w:numPr>
          <w:ilvl w:val="0"/>
          <w:numId w:val="1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1321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będzie rozliczane wg następujących cen jednostkowych brutto:</w:t>
      </w:r>
    </w:p>
    <w:p w:rsidR="008708C9" w:rsidRDefault="008708C9" w:rsidP="00E910A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08C9" w:rsidRDefault="008708C9" w:rsidP="008708C9">
      <w:p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2613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</w:rPr>
        <w:t>Działka do naliczenia opłaty adiacenckiej z tytułu podziału nieruchomości……………………………..zł/szt.</w:t>
      </w:r>
    </w:p>
    <w:p w:rsidR="008708C9" w:rsidRDefault="008708C9" w:rsidP="008708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613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Działka do naliczenia opłaty adiacenckiej w wyniku wybudowania urządzeń infrastruktury  technicznej…………………………………………………………………………………………………..zł/szt.</w:t>
      </w:r>
    </w:p>
    <w:p w:rsidR="008708C9" w:rsidRDefault="008708C9" w:rsidP="008708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8708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Działka do naliczenia opłaty planistycznej………………………………………………………………..zł/szt.</w:t>
      </w:r>
    </w:p>
    <w:p w:rsidR="008708C9" w:rsidRDefault="008708C9" w:rsidP="008708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8708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Działka w celu ustalenia odszkodowania za nieruchomości wydzielone pod drogi gminne………………zł/szt.</w:t>
      </w:r>
    </w:p>
    <w:p w:rsidR="008708C9" w:rsidRDefault="008708C9" w:rsidP="008708C9">
      <w:pPr>
        <w:jc w:val="both"/>
        <w:rPr>
          <w:rFonts w:ascii="Times New Roman" w:hAnsi="Times New Roman" w:cs="Times New Roman"/>
        </w:rPr>
      </w:pPr>
    </w:p>
    <w:p w:rsidR="00E910AF" w:rsidRPr="00E910AF" w:rsidRDefault="00E910AF" w:rsidP="00E910AF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Do wszystkich cen wskazanych w ust.</w:t>
      </w:r>
      <w:r w:rsidR="0026132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, dolicza się podatek VAT w obowiązującej stawce.</w:t>
      </w:r>
    </w:p>
    <w:p w:rsidR="00E910AF" w:rsidRPr="00E910AF" w:rsidRDefault="00E910AF" w:rsidP="00E910AF">
      <w:pPr>
        <w:tabs>
          <w:tab w:val="left" w:pos="360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321" w:rsidRDefault="00261321" w:rsidP="00E910AF">
      <w:pPr>
        <w:spacing w:after="0" w:line="240" w:lineRule="auto"/>
        <w:jc w:val="center"/>
        <w:rPr>
          <w:rFonts w:ascii="Times" w:eastAsia="Times New Roman" w:hAnsi="Times" w:cs="Times"/>
          <w:b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" w:eastAsia="Times New Roman" w:hAnsi="Times" w:cs="Times"/>
          <w:b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6.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lastRenderedPageBreak/>
        <w:t>Forma zapłaty</w:t>
      </w:r>
    </w:p>
    <w:p w:rsidR="00E910AF" w:rsidRPr="00E910AF" w:rsidRDefault="00E910AF" w:rsidP="00E910AF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będą fakturowane po każdorazowym wykonaniu bez zastrzeżeń prac z poszczególnych zleceń. </w:t>
      </w:r>
    </w:p>
    <w:p w:rsidR="00E910AF" w:rsidRPr="00E910AF" w:rsidRDefault="00E910AF" w:rsidP="00E910AF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płatne będzie przelewem w ciągu 14 dni od daty otrzymania przez Zamawiającego faktury, na rachunek bankowy wskazany przez Wykonawcę w treści załączonej faktury, pod warunkiem prawidłowości odebranych prac z poszczególnych zleceń.</w:t>
      </w:r>
    </w:p>
    <w:p w:rsidR="00E910AF" w:rsidRPr="00E910AF" w:rsidRDefault="00E910AF" w:rsidP="00E910A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" w:eastAsia="Times New Roman" w:hAnsi="Times" w:cs="Times"/>
          <w:b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7.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Osoby uprawnione do reprezentacji Stron</w:t>
      </w:r>
    </w:p>
    <w:p w:rsidR="00E910AF" w:rsidRPr="00E910AF" w:rsidRDefault="00E910AF" w:rsidP="00E910AF">
      <w:pPr>
        <w:numPr>
          <w:ilvl w:val="0"/>
          <w:numId w:val="2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Uprawnionymi do reprezentowania Stron i odpowiedzialnymi za przebieg oraz realizację  Umowy są: </w:t>
      </w:r>
    </w:p>
    <w:p w:rsidR="00E910AF" w:rsidRPr="00E910AF" w:rsidRDefault="00E910AF" w:rsidP="00E910A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z ramienia Zamawiającego: Pani Anna Pałasz - insp. ds. gospodarki nieruchomościami,</w:t>
      </w:r>
    </w:p>
    <w:p w:rsidR="00E910AF" w:rsidRPr="00E910AF" w:rsidRDefault="00E910AF" w:rsidP="00E910A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z ramienia Wykonawcy: …………………………….</w:t>
      </w:r>
    </w:p>
    <w:p w:rsidR="00E910AF" w:rsidRPr="00E910AF" w:rsidRDefault="00E910AF" w:rsidP="00E910AF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zapewniania prawidłowej realizacji Umowy Osoby wskazane w ust. 1 utrzymują ze sobą stały kontakt telefoniczny, mailowy oraz osobisty.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" w:eastAsia="Times New Roman" w:hAnsi="Times" w:cs="Times"/>
          <w:b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Kary umowne, odszkodowanie i odsetki za opóźnienie</w:t>
      </w:r>
    </w:p>
    <w:p w:rsidR="00E910AF" w:rsidRPr="00E910AF" w:rsidRDefault="00E910AF" w:rsidP="00E910AF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ustalają następujące kary umowne:</w:t>
      </w:r>
    </w:p>
    <w:p w:rsidR="00E910AF" w:rsidRPr="00E910AF" w:rsidRDefault="00E910AF" w:rsidP="00E910A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E910AF" w:rsidRPr="00E910AF" w:rsidRDefault="00E910AF" w:rsidP="00E910AF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1.000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. zł (słownie: tysiąc złotych), gdy Zamawiający lub Wykonawca odstąpi od wykonania Umowy bez uzasadnionych przyczyn;</w:t>
      </w:r>
    </w:p>
    <w:p w:rsidR="00E910AF" w:rsidRPr="00E910AF" w:rsidRDefault="00E910AF" w:rsidP="00E910AF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0,5% wartości zlecenia, 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nieuzasadnionego opóźnienia w przekroczeniu terminów określonych w </w:t>
      </w:r>
      <w:r w:rsidRPr="00E910AF">
        <w:rPr>
          <w:rFonts w:ascii="Times" w:eastAsia="Times New Roman" w:hAnsi="Times" w:cs="Times"/>
          <w:sz w:val="24"/>
          <w:szCs w:val="24"/>
          <w:lang w:eastAsia="pl-PL"/>
        </w:rPr>
        <w:t>§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ust.8 Umowy, liczone za każdy dzień zwłoki.</w:t>
      </w:r>
    </w:p>
    <w:p w:rsidR="00E910AF" w:rsidRPr="00E910AF" w:rsidRDefault="00E910AF" w:rsidP="00E910A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E910AF" w:rsidRPr="00E910AF" w:rsidRDefault="00E910AF" w:rsidP="00E910AF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Kary umowne Zamawiający może potrącić z płatności należnych Wykonawcy.</w:t>
      </w:r>
    </w:p>
    <w:p w:rsidR="00E910AF" w:rsidRPr="00E910AF" w:rsidRDefault="00E910AF" w:rsidP="00E910AF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dochodzenia odszkodowania przekraczającego wysokość kar umownych, do wysokości rzeczywiście poniesionej szkody.</w:t>
      </w:r>
    </w:p>
    <w:p w:rsidR="00E910AF" w:rsidRPr="00E910AF" w:rsidRDefault="00E910AF" w:rsidP="00E910AF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zwłoki w zapłacie faktur Zamawiający zapłaci Wykonawcy odsetki ustawowe.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Okres obowiązywania Umowy i prawo do odstąpienia od Umowy</w:t>
      </w:r>
    </w:p>
    <w:p w:rsidR="00E910AF" w:rsidRPr="00E910AF" w:rsidRDefault="00E910AF" w:rsidP="00E910A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zostaje zawarta na czas oznaczony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obowiązuje od daty jej zawarcia</w:t>
      </w: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dnia 3</w:t>
      </w:r>
      <w:r w:rsidR="00ED06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D06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października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</w:t>
      </w:r>
      <w:r w:rsidR="009B05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E910AF" w:rsidRPr="00E910AF" w:rsidRDefault="00E910AF" w:rsidP="009B05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</w:t>
      </w: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Postanowienia końcowe</w:t>
      </w:r>
    </w:p>
    <w:p w:rsidR="00E910AF" w:rsidRPr="00E910AF" w:rsidRDefault="00E910AF" w:rsidP="00E910AF">
      <w:pPr>
        <w:numPr>
          <w:ilvl w:val="0"/>
          <w:numId w:val="8"/>
        </w:numPr>
        <w:tabs>
          <w:tab w:val="num" w:pos="0"/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Umowy wymagają formy pisemnej pod rygorem nieważności.</w:t>
      </w:r>
    </w:p>
    <w:p w:rsidR="00E910AF" w:rsidRPr="00E910AF" w:rsidRDefault="00E910AF" w:rsidP="00E910AF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We wszystkich sprawach nieuregulowanych w niniejszej Umowie zastosowanie mają przepisy powszechnie obowiązujące w tym Kodeksu cywilnego oraz ustawy Prawo zamówień publicznych.</w:t>
      </w:r>
    </w:p>
    <w:p w:rsidR="00E910AF" w:rsidRPr="00E910AF" w:rsidRDefault="00E910AF" w:rsidP="00E910AF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powstałe na tle wykonywania przedmiotu Umowy Strony rozstrzygać będą polubownie. W przypadku braku porozumienia spory rozstrzygane będą przez sąd powszechny właściwy miejscowo dla Zamawiającego.</w:t>
      </w:r>
    </w:p>
    <w:p w:rsidR="00E910AF" w:rsidRPr="00E910AF" w:rsidRDefault="00E910AF" w:rsidP="00E910AF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10AF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po jednym dla każdej ze Stron.</w:t>
      </w: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9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ZAMAWIAJĄCY                                                                     WYKONAWCA</w:t>
      </w:r>
    </w:p>
    <w:p w:rsidR="00E910AF" w:rsidRPr="00E910AF" w:rsidRDefault="00E910AF" w:rsidP="00E910AF">
      <w:pPr>
        <w:tabs>
          <w:tab w:val="left" w:pos="720"/>
        </w:tabs>
        <w:spacing w:after="0" w:line="240" w:lineRule="auto"/>
        <w:ind w:left="36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10AF" w:rsidRPr="00E910AF" w:rsidRDefault="00E910AF" w:rsidP="00E910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2ED3" w:rsidRDefault="00762ED3"/>
    <w:sectPr w:rsidR="00762ED3" w:rsidSect="00E910AF">
      <w:pgSz w:w="11906" w:h="16838"/>
      <w:pgMar w:top="851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376" w:rsidRDefault="00380376" w:rsidP="00FD0F12">
      <w:pPr>
        <w:spacing w:after="0" w:line="240" w:lineRule="auto"/>
      </w:pPr>
      <w:r>
        <w:separator/>
      </w:r>
    </w:p>
  </w:endnote>
  <w:endnote w:type="continuationSeparator" w:id="0">
    <w:p w:rsidR="00380376" w:rsidRDefault="00380376" w:rsidP="00FD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376" w:rsidRDefault="00380376" w:rsidP="00FD0F12">
      <w:pPr>
        <w:spacing w:after="0" w:line="240" w:lineRule="auto"/>
      </w:pPr>
      <w:r>
        <w:separator/>
      </w:r>
    </w:p>
  </w:footnote>
  <w:footnote w:type="continuationSeparator" w:id="0">
    <w:p w:rsidR="00380376" w:rsidRDefault="00380376" w:rsidP="00FD0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95F6F"/>
    <w:multiLevelType w:val="hybridMultilevel"/>
    <w:tmpl w:val="8DB840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677C"/>
    <w:multiLevelType w:val="hybridMultilevel"/>
    <w:tmpl w:val="AEE28E0C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003933"/>
    <w:multiLevelType w:val="hybridMultilevel"/>
    <w:tmpl w:val="2EE0BC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4C26"/>
    <w:multiLevelType w:val="hybridMultilevel"/>
    <w:tmpl w:val="45A65842"/>
    <w:lvl w:ilvl="0" w:tplc="6066B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18482D"/>
    <w:multiLevelType w:val="hybridMultilevel"/>
    <w:tmpl w:val="34646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40250"/>
    <w:multiLevelType w:val="hybridMultilevel"/>
    <w:tmpl w:val="5078819C"/>
    <w:lvl w:ilvl="0" w:tplc="DCB6D92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F5320"/>
    <w:multiLevelType w:val="hybridMultilevel"/>
    <w:tmpl w:val="9918BF02"/>
    <w:lvl w:ilvl="0" w:tplc="6066B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8244DA"/>
    <w:multiLevelType w:val="hybridMultilevel"/>
    <w:tmpl w:val="C8723CB4"/>
    <w:lvl w:ilvl="0" w:tplc="480C5094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3F271E"/>
    <w:multiLevelType w:val="hybridMultilevel"/>
    <w:tmpl w:val="5078819C"/>
    <w:lvl w:ilvl="0" w:tplc="DCB6D92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87788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7C70EF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9814208"/>
    <w:multiLevelType w:val="hybridMultilevel"/>
    <w:tmpl w:val="45A65842"/>
    <w:lvl w:ilvl="0" w:tplc="6066B8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DAA70BC"/>
    <w:multiLevelType w:val="hybridMultilevel"/>
    <w:tmpl w:val="54407EB2"/>
    <w:lvl w:ilvl="0" w:tplc="3C760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9A2523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8D5E92"/>
    <w:multiLevelType w:val="hybridMultilevel"/>
    <w:tmpl w:val="36CA5AC8"/>
    <w:lvl w:ilvl="0" w:tplc="5B369F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8954848"/>
    <w:multiLevelType w:val="hybridMultilevel"/>
    <w:tmpl w:val="8A80CDF2"/>
    <w:lvl w:ilvl="0" w:tplc="612094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5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  <w:num w:numId="12">
    <w:abstractNumId w:val="14"/>
  </w:num>
  <w:num w:numId="13">
    <w:abstractNumId w:val="9"/>
  </w:num>
  <w:num w:numId="14">
    <w:abstractNumId w:val="13"/>
  </w:num>
  <w:num w:numId="15">
    <w:abstractNumId w:val="11"/>
  </w:num>
  <w:num w:numId="16">
    <w:abstractNumId w:val="1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ED3"/>
    <w:rsid w:val="000501F8"/>
    <w:rsid w:val="000C544D"/>
    <w:rsid w:val="00164B37"/>
    <w:rsid w:val="001A5090"/>
    <w:rsid w:val="00200D89"/>
    <w:rsid w:val="00261321"/>
    <w:rsid w:val="002B7E93"/>
    <w:rsid w:val="002C1815"/>
    <w:rsid w:val="003352EF"/>
    <w:rsid w:val="00380376"/>
    <w:rsid w:val="00385D0B"/>
    <w:rsid w:val="003F2EC1"/>
    <w:rsid w:val="004B48BD"/>
    <w:rsid w:val="004B7550"/>
    <w:rsid w:val="00551B81"/>
    <w:rsid w:val="0058089E"/>
    <w:rsid w:val="00636D9A"/>
    <w:rsid w:val="00641344"/>
    <w:rsid w:val="00762ED3"/>
    <w:rsid w:val="00784C80"/>
    <w:rsid w:val="007A70F6"/>
    <w:rsid w:val="008708C9"/>
    <w:rsid w:val="008879EC"/>
    <w:rsid w:val="008F4249"/>
    <w:rsid w:val="00922DA6"/>
    <w:rsid w:val="009B0591"/>
    <w:rsid w:val="009E139C"/>
    <w:rsid w:val="00A14AD4"/>
    <w:rsid w:val="00AC0333"/>
    <w:rsid w:val="00CC35EE"/>
    <w:rsid w:val="00D52044"/>
    <w:rsid w:val="00D92FFB"/>
    <w:rsid w:val="00DA38A5"/>
    <w:rsid w:val="00DC7FBE"/>
    <w:rsid w:val="00DD394F"/>
    <w:rsid w:val="00E508ED"/>
    <w:rsid w:val="00E910AF"/>
    <w:rsid w:val="00ED06EC"/>
    <w:rsid w:val="00ED14EF"/>
    <w:rsid w:val="00FD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961D198-E61B-4116-8F0A-D3566CA80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08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D0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0F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0F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0F12"/>
    <w:rPr>
      <w:vertAlign w:val="superscript"/>
    </w:rPr>
  </w:style>
  <w:style w:type="table" w:styleId="Tabela-Siatka">
    <w:name w:val="Table Grid"/>
    <w:basedOn w:val="Standardowy"/>
    <w:uiPriority w:val="39"/>
    <w:rsid w:val="00DC7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2E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FF7A1-A665-407B-84CC-4898F80B7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1159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2019-03-26T12:59:00Z</cp:lastPrinted>
  <dcterms:created xsi:type="dcterms:W3CDTF">2019-04-18T09:17:00Z</dcterms:created>
  <dcterms:modified xsi:type="dcterms:W3CDTF">2019-04-18T09:17:00Z</dcterms:modified>
</cp:coreProperties>
</file>