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KRS/CEiDG</w:t>
      </w:r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6A7D8B" w:rsidRPr="006A7D8B">
        <w:rPr>
          <w:b/>
          <w:bCs/>
          <w:color w:val="000000"/>
        </w:rPr>
        <w:t>Budowa chodnika dla pieszych w ciągu ulicy Sportowej w Borzytuchomiu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>(nazwa /firma/,adres wykonawcy, w zależności od podmiotu:NIP/PESEL, KRS/CEiDG)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6A7D8B" w:rsidRPr="006B75FD">
        <w:rPr>
          <w:b/>
          <w:bCs/>
          <w:color w:val="000000"/>
        </w:rPr>
        <w:t xml:space="preserve">Budowa </w:t>
      </w:r>
      <w:r w:rsidR="006A7D8B">
        <w:rPr>
          <w:b/>
          <w:bCs/>
          <w:color w:val="000000"/>
        </w:rPr>
        <w:t>chodnika dla pieszych w ciągu ulicy Sportowej w Borzytuchomiu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„pzp”)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pzp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pzp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Oświadczam, że w stosunku do następującego/ych podmiotu/tów, na którego/ych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KRS/CEiDG):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Oświadczam, że w stosunku do następującego/ych podmiotu/tów, będącego/ych podwykonawcą/ami </w:t>
      </w:r>
      <w:r w:rsidRPr="009B7718">
        <w:rPr>
          <w:i/>
          <w:color w:val="000000"/>
        </w:rPr>
        <w:t>(podać pełną nazwę/firmę, adres, a także w zależności od podmiotu: NIP/PESEL, KRS/CEiDG)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następującego/ych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 xml:space="preserve">(podać pełną nazwę/firmę, adres, a także w zależności od podmiotu: NIP/PESEL, KRS/CEiDG)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KRS/CEiDG)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6A7D8B" w:rsidRPr="006B75FD">
        <w:rPr>
          <w:b/>
          <w:bCs/>
          <w:color w:val="000000"/>
        </w:rPr>
        <w:t xml:space="preserve">Budowa </w:t>
      </w:r>
      <w:r w:rsidR="006A7D8B">
        <w:rPr>
          <w:b/>
          <w:bCs/>
          <w:color w:val="000000"/>
        </w:rPr>
        <w:t>chodnika dla pieszych w ciągu ulicy Sportowej w Borzytuchomiu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>(zgodnie z pkt 7.1 II ppkt 1) siwz)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>z  pkt 7.1 ppkt 1) siwz)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KRS/CEiDG)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2A4B26" w:rsidRPr="006B75FD">
        <w:rPr>
          <w:b/>
          <w:bCs/>
          <w:color w:val="000000"/>
        </w:rPr>
        <w:t xml:space="preserve">Budowa </w:t>
      </w:r>
      <w:r w:rsidR="002A4B26">
        <w:rPr>
          <w:b/>
          <w:bCs/>
          <w:color w:val="000000"/>
        </w:rPr>
        <w:t>chodnika dla pieszych w ciągu ulicy Sportowej w Borzytuchomiu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uPzp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>art. 24 ust. 11 uPzp).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2A4B26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KRS/CEiDG)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2A4B26" w:rsidRPr="006B75FD">
        <w:rPr>
          <w:b/>
          <w:bCs/>
          <w:color w:val="000000"/>
        </w:rPr>
        <w:t xml:space="preserve">Budowa </w:t>
      </w:r>
      <w:r w:rsidR="002A4B26">
        <w:rPr>
          <w:b/>
          <w:bCs/>
          <w:color w:val="000000"/>
        </w:rPr>
        <w:t>chodnika dla pieszych w ciągu ulicy Sportowej w Borzytuchomiu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A4B2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475C"/>
    <w:rsid w:val="006A7D8B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D18BA-119D-49B2-9229-7A67EE23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2366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113</cp:revision>
  <dcterms:created xsi:type="dcterms:W3CDTF">2016-08-24T08:13:00Z</dcterms:created>
  <dcterms:modified xsi:type="dcterms:W3CDTF">2019-08-05T10:18:00Z</dcterms:modified>
</cp:coreProperties>
</file>