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DF005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C03719C" w14:textId="63E55B2E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UCHWAŁA</w:t>
      </w:r>
      <w:r w:rsidR="006278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Nr XVI/185/21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14:paraId="2B2A56A6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124AE437" w14:textId="70E7E0BB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6278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23 lutego 2021r.</w:t>
      </w:r>
    </w:p>
    <w:p w14:paraId="5E21D783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55AC02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zawarcie kolejnej umowy dzierżawy nieruchomości z dotychczasowym dzierżawcą, której przedmiotem jest ta sama nieruchomość - na okres 3 lat</w:t>
      </w:r>
    </w:p>
    <w:p w14:paraId="18B4A664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55FFFC0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2EE35626" w14:textId="77777777" w:rsidR="00D12E16" w:rsidRDefault="00D12E16" w:rsidP="00D12E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626CAAC5" w14:textId="00F46ECD" w:rsidR="00D12E16" w:rsidRDefault="00D12E16" w:rsidP="00D12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>samorządzie gminnym (Dz. U. 2020.713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j.t. ze zm.),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art. 13 ust. 1 ustawy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21 sierpnia 1997r. o gospodarce 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nieruchomościami (Dz. U. 2020.1990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</w:t>
      </w:r>
      <w:r w:rsidR="0006137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</w:t>
      </w:r>
    </w:p>
    <w:p w14:paraId="7DE045E4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1FE64579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004005B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8E9541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3D008B32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E8D9ED" w14:textId="3F02191B" w:rsidR="00D12E16" w:rsidRDefault="00D12E16" w:rsidP="00D12E16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Wyraża się zgodę na zawarcie z dotychczasowym dzierżawcą kolejnej umowy dzierżawy na okres 3 lat, części nieruchomości gruntowej o powierzchni 0,2014 ha, stanowiącej własność Gminy Borzytuchom, </w:t>
      </w:r>
      <w:r w:rsidR="00A71A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stanowiącą tą samą część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działk</w:t>
      </w:r>
      <w:r w:rsidR="00A71AF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393/4, której cała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powierzchni</w:t>
      </w:r>
      <w:r w:rsidR="00A71AF2">
        <w:rPr>
          <w:rFonts w:ascii="Times New Roman" w:eastAsia="Times New Roman" w:hAnsi="Times New Roman" w:cs="Times New Roman"/>
          <w:sz w:val="28"/>
          <w:szCs w:val="28"/>
          <w:lang w:eastAsia="pl-PL"/>
        </w:rPr>
        <w:t>a wynosi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0,</w:t>
      </w:r>
      <w:r w:rsidR="00A71AF2">
        <w:rPr>
          <w:rFonts w:ascii="Times New Roman" w:eastAsia="Times New Roman" w:hAnsi="Times New Roman" w:cs="Times New Roman"/>
          <w:sz w:val="28"/>
          <w:szCs w:val="28"/>
          <w:lang w:eastAsia="pl-PL"/>
        </w:rPr>
        <w:t>2224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>, położonej w obrębie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71AF2">
        <w:rPr>
          <w:rFonts w:ascii="Times New Roman" w:eastAsia="Times New Roman" w:hAnsi="Times New Roman" w:cs="Times New Roman"/>
          <w:sz w:val="28"/>
          <w:szCs w:val="28"/>
          <w:lang w:eastAsia="pl-PL"/>
        </w:rPr>
        <w:t>Borzytuchom,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której Sąd Rejonowy w Bytowie IV Wydział Ksiąg Wieczystych p</w:t>
      </w:r>
      <w:r w:rsidR="00983E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rowadzi księgę wieczystą nr KW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SL1B/0001756</w:t>
      </w:r>
      <w:r w:rsidR="00A71AF2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A71AF2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77FD2DFD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DA3B65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D256E87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600E0CE7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11EE49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48EF1D5E" w14:textId="77777777" w:rsidR="00D12E16" w:rsidRDefault="00D12E16" w:rsidP="00D12E16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46777E" w14:textId="77777777" w:rsidR="00D12E16" w:rsidRDefault="00D12E16" w:rsidP="00D12E1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62D62B" w14:textId="77777777" w:rsidR="00D12E16" w:rsidRDefault="00D12E16" w:rsidP="00D12E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04BF0EB6" w14:textId="77777777" w:rsidR="00D12E16" w:rsidRDefault="00D12E16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34032335" w14:textId="77777777" w:rsidR="0062789A" w:rsidRDefault="0062789A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6A859D" w14:textId="0155DAA8" w:rsidR="0062789A" w:rsidRDefault="0062789A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Przewodniczący Rady</w:t>
      </w:r>
    </w:p>
    <w:p w14:paraId="4C94BE50" w14:textId="55B21F78" w:rsidR="0062789A" w:rsidRDefault="0062789A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Beata Kudlik</w:t>
      </w:r>
    </w:p>
    <w:p w14:paraId="328F1032" w14:textId="77777777" w:rsidR="00CF71F5" w:rsidRDefault="00CF71F5" w:rsidP="00D12E16">
      <w:bookmarkStart w:id="0" w:name="_GoBack"/>
      <w:bookmarkEnd w:id="0"/>
    </w:p>
    <w:sectPr w:rsidR="00CF71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61371"/>
    <w:rsid w:val="004C44EC"/>
    <w:rsid w:val="00605A52"/>
    <w:rsid w:val="0062789A"/>
    <w:rsid w:val="006B056B"/>
    <w:rsid w:val="006B5DE6"/>
    <w:rsid w:val="00910456"/>
    <w:rsid w:val="00983EF4"/>
    <w:rsid w:val="00A71AF2"/>
    <w:rsid w:val="00A928A0"/>
    <w:rsid w:val="00B643D6"/>
    <w:rsid w:val="00C05D9B"/>
    <w:rsid w:val="00CF71F5"/>
    <w:rsid w:val="00D12E16"/>
    <w:rsid w:val="00FA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0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5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2021-02-24T06:57:00Z</cp:lastPrinted>
  <dcterms:created xsi:type="dcterms:W3CDTF">2021-03-03T12:05:00Z</dcterms:created>
  <dcterms:modified xsi:type="dcterms:W3CDTF">2021-03-03T12:05:00Z</dcterms:modified>
</cp:coreProperties>
</file>