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81A57" w14:textId="08B5D533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Nr XVII/200/21</w:t>
      </w:r>
    </w:p>
    <w:p w14:paraId="3AA76D33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Borzytuchom</w:t>
      </w:r>
    </w:p>
    <w:p w14:paraId="4414FF17" w14:textId="42C0C6DD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30 kwietnia 2021r</w:t>
      </w:r>
    </w:p>
    <w:p w14:paraId="748AECB8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0A8471B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sprawie wyrażenia zgody na zawarcie kolejnej umowy dzierżawy nieruchomości z dotychczasowym dzierżawcą, której przedmiotem jest ta sama nieruchomość - na okres 3 lat</w:t>
      </w:r>
    </w:p>
    <w:p w14:paraId="22BC9ED1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92580C2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6EC95B3B" w14:textId="77777777" w:rsidR="00D12E16" w:rsidRDefault="00D12E16" w:rsidP="00D12E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14:paraId="3DBDCE96" w14:textId="3A9DAF88" w:rsidR="00D12E16" w:rsidRDefault="00D12E16" w:rsidP="00D12E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pkt 9 lit. </w:t>
      </w:r>
      <w:r w:rsidR="00984F62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984F62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z dnia 8 marca 1990r.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samorządzie gminnym </w:t>
      </w:r>
      <w:r w:rsidR="00D36D4C">
        <w:rPr>
          <w:rFonts w:ascii="Times New Roman" w:eastAsia="Times New Roman" w:hAnsi="Times New Roman" w:cs="Times New Roman"/>
          <w:sz w:val="28"/>
          <w:szCs w:val="28"/>
          <w:lang w:eastAsia="pl-PL"/>
        </w:rPr>
        <w:t>(Dz. U. 2020.713</w:t>
      </w:r>
      <w:r w:rsidR="00C34F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j.t. ze zm.), </w:t>
      </w:r>
      <w:r w:rsidR="00984F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13 ust. 1 ustawy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21 sierpnia 1997r. o gospodarce nieruchomościami (Dz. U. 2020.</w:t>
      </w:r>
      <w:r w:rsidR="001E2459">
        <w:rPr>
          <w:rFonts w:ascii="Times New Roman" w:eastAsia="Times New Roman" w:hAnsi="Times New Roman" w:cs="Times New Roman"/>
          <w:sz w:val="28"/>
          <w:szCs w:val="28"/>
          <w:lang w:eastAsia="pl-PL"/>
        </w:rPr>
        <w:t>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</w:t>
      </w:r>
      <w:r w:rsidR="0077763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</w:t>
      </w:r>
    </w:p>
    <w:p w14:paraId="35AB168D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7F8CF2B0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47577A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4F3C1CF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665ED78C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FC557B5" w14:textId="098457DB" w:rsidR="001E2459" w:rsidRDefault="00D12E16" w:rsidP="001E2459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Wyraża się zgodę na zawarcie z dotychczasowym dzierżawcą kolejnej umowy dzierżawy na okres 3 lat, nieruchomości gruntowej, stanowiącej własność Gminy Borzytuchom, oznaczonej w ewidencji gruntów jako działka nr </w:t>
      </w:r>
      <w:r w:rsidR="00C956DF">
        <w:rPr>
          <w:rFonts w:ascii="Times New Roman" w:eastAsia="Times New Roman" w:hAnsi="Times New Roman" w:cs="Times New Roman"/>
          <w:sz w:val="28"/>
          <w:szCs w:val="28"/>
          <w:lang w:eastAsia="pl-PL"/>
        </w:rPr>
        <w:t>47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powierzchni </w:t>
      </w:r>
      <w:r w:rsidR="00C956DF">
        <w:rPr>
          <w:rFonts w:ascii="Times New Roman" w:eastAsia="Times New Roman" w:hAnsi="Times New Roman" w:cs="Times New Roman"/>
          <w:sz w:val="28"/>
          <w:szCs w:val="28"/>
          <w:lang w:eastAsia="pl-PL"/>
        </w:rPr>
        <w:t>1,28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 położonej w obrębie geodezyjnym </w:t>
      </w:r>
      <w:r w:rsidR="00C956DF">
        <w:rPr>
          <w:rFonts w:ascii="Times New Roman" w:eastAsia="Times New Roman" w:hAnsi="Times New Roman" w:cs="Times New Roman"/>
          <w:sz w:val="28"/>
          <w:szCs w:val="28"/>
          <w:lang w:eastAsia="pl-PL"/>
        </w:rPr>
        <w:t>Niedarzyno.</w:t>
      </w:r>
      <w:r w:rsidR="001E2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7901650C" w14:textId="758279C5" w:rsidR="00D12E16" w:rsidRDefault="00D12E16" w:rsidP="00D12E16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86615F" w14:textId="77777777" w:rsidR="00C34F76" w:rsidRDefault="00C34F76" w:rsidP="00D12E16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58E6429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02A55AD4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C9A3A01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63AFFAAD" w14:textId="77777777" w:rsidR="00D12E16" w:rsidRDefault="00D12E16" w:rsidP="00D12E16">
      <w:pPr>
        <w:tabs>
          <w:tab w:val="left" w:pos="3525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130A62C" w14:textId="77777777" w:rsidR="00D12E16" w:rsidRDefault="00D12E16" w:rsidP="00D12E1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63D254" w14:textId="77777777" w:rsidR="00D12E16" w:rsidRDefault="00D12E16" w:rsidP="00D12E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14:paraId="7A88D387" w14:textId="77777777" w:rsidR="00D12E16" w:rsidRDefault="00D12E16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14:paraId="0A3238F4" w14:textId="77777777" w:rsidR="009643B2" w:rsidRDefault="009643B2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2EA058" w14:textId="1615BAE2" w:rsidR="009643B2" w:rsidRDefault="009643B2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Przewodniczący Rady</w:t>
      </w:r>
    </w:p>
    <w:p w14:paraId="0FEB68CA" w14:textId="551FC37B" w:rsidR="009643B2" w:rsidRDefault="009643B2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Beata Kudlik</w:t>
      </w:r>
    </w:p>
    <w:p w14:paraId="6E27DB59" w14:textId="5AAF3E07" w:rsidR="00D12E16" w:rsidRDefault="009643B2" w:rsidP="00D12E16">
      <w:r>
        <w:t xml:space="preserve">                                                                                                                      </w:t>
      </w:r>
    </w:p>
    <w:p w14:paraId="60E9DFC8" w14:textId="18F74A1D" w:rsidR="009643B2" w:rsidRDefault="009643B2" w:rsidP="00D12E16">
      <w:r>
        <w:t xml:space="preserve">                                                                                                              </w:t>
      </w:r>
      <w:bookmarkStart w:id="0" w:name="_GoBack"/>
      <w:bookmarkEnd w:id="0"/>
    </w:p>
    <w:sectPr w:rsidR="00964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F57785" w14:textId="77777777" w:rsidR="00050C25" w:rsidRDefault="00050C25" w:rsidP="00C956DF">
      <w:pPr>
        <w:spacing w:after="0" w:line="240" w:lineRule="auto"/>
      </w:pPr>
      <w:r>
        <w:separator/>
      </w:r>
    </w:p>
  </w:endnote>
  <w:endnote w:type="continuationSeparator" w:id="0">
    <w:p w14:paraId="0B6B573A" w14:textId="77777777" w:rsidR="00050C25" w:rsidRDefault="00050C25" w:rsidP="00C95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4BB7C" w14:textId="77777777" w:rsidR="00050C25" w:rsidRDefault="00050C25" w:rsidP="00C956DF">
      <w:pPr>
        <w:spacing w:after="0" w:line="240" w:lineRule="auto"/>
      </w:pPr>
      <w:r>
        <w:separator/>
      </w:r>
    </w:p>
  </w:footnote>
  <w:footnote w:type="continuationSeparator" w:id="0">
    <w:p w14:paraId="6D03BBFD" w14:textId="77777777" w:rsidR="00050C25" w:rsidRDefault="00050C25" w:rsidP="00C956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16"/>
    <w:rsid w:val="00033608"/>
    <w:rsid w:val="00050C25"/>
    <w:rsid w:val="000867B5"/>
    <w:rsid w:val="001C2888"/>
    <w:rsid w:val="001D3051"/>
    <w:rsid w:val="001D3CEA"/>
    <w:rsid w:val="001E2459"/>
    <w:rsid w:val="00223DB2"/>
    <w:rsid w:val="0025390F"/>
    <w:rsid w:val="002A4A3A"/>
    <w:rsid w:val="002C0FA3"/>
    <w:rsid w:val="00315903"/>
    <w:rsid w:val="0035240F"/>
    <w:rsid w:val="006B5DE6"/>
    <w:rsid w:val="006B7E34"/>
    <w:rsid w:val="0077763D"/>
    <w:rsid w:val="00910456"/>
    <w:rsid w:val="00931E85"/>
    <w:rsid w:val="009643B2"/>
    <w:rsid w:val="00984F62"/>
    <w:rsid w:val="009C0EB3"/>
    <w:rsid w:val="009E10EE"/>
    <w:rsid w:val="009F00C0"/>
    <w:rsid w:val="00A448C5"/>
    <w:rsid w:val="00A71AF2"/>
    <w:rsid w:val="00AB387E"/>
    <w:rsid w:val="00B12268"/>
    <w:rsid w:val="00BF2A18"/>
    <w:rsid w:val="00C34F76"/>
    <w:rsid w:val="00C70CEC"/>
    <w:rsid w:val="00C956DF"/>
    <w:rsid w:val="00D12E16"/>
    <w:rsid w:val="00D36D4C"/>
    <w:rsid w:val="00D473D6"/>
    <w:rsid w:val="00DD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D3AF3A"/>
  <w15:chartTrackingRefBased/>
  <w15:docId w15:val="{A9D4D322-9B7F-4425-8041-56FB38B1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2E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6DF"/>
  </w:style>
  <w:style w:type="paragraph" w:styleId="Stopka">
    <w:name w:val="footer"/>
    <w:basedOn w:val="Normalny"/>
    <w:link w:val="Stopka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6DF"/>
  </w:style>
  <w:style w:type="paragraph" w:styleId="Tekstdymka">
    <w:name w:val="Balloon Text"/>
    <w:basedOn w:val="Normalny"/>
    <w:link w:val="TekstdymkaZnak"/>
    <w:uiPriority w:val="99"/>
    <w:semiHidden/>
    <w:unhideWhenUsed/>
    <w:rsid w:val="001C2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9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23993-6228-405A-B846-C819BD35D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2</cp:revision>
  <cp:lastPrinted>2021-05-04T08:00:00Z</cp:lastPrinted>
  <dcterms:created xsi:type="dcterms:W3CDTF">2021-05-07T07:29:00Z</dcterms:created>
  <dcterms:modified xsi:type="dcterms:W3CDTF">2021-05-07T07:29:00Z</dcterms:modified>
</cp:coreProperties>
</file>