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72B" w:rsidRDefault="009C072B" w:rsidP="009C072B">
      <w:pPr>
        <w:pStyle w:val="Nagwek"/>
        <w:tabs>
          <w:tab w:val="clear" w:pos="4536"/>
          <w:tab w:val="center" w:pos="0"/>
        </w:tabs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E300D1" wp14:editId="0EA335B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" name="Prostokąt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28552" id="Prostokąt 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BaBzdJdAgAArQQAAA4AAAAAAAAAAAAAAAAALgIAAGRycy9lMm9Eb2MueG1sUEsB&#10;Ai0AFAAGAAgAAAAhAIZbh9XYAAAABQEAAA8AAAAAAAAAAAAAAAAAtwQAAGRycy9kb3ducmV2Lnht&#10;bFBLBQYAAAAABAAEAPMAAAC8BQAAAAA=&#10;" filled="f" stroked="f">
                <o:lock v:ext="edit" aspectratio="t" selection="t"/>
              </v:rect>
            </w:pict>
          </mc:Fallback>
        </mc:AlternateContent>
      </w:r>
      <w:r w:rsidR="00A1397C">
        <w:rPr>
          <w:b/>
          <w:sz w:val="32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1026" type="#_x0000_t75" style="position:absolute;left:0;text-align:left;margin-left:-14.35pt;margin-top:-12pt;width:44.2pt;height:52.3pt;z-index:251658240;visibility:visible;mso-wrap-distance-right:0;mso-position-horizontal-relative:text;mso-position-vertical-relative:text" wrapcoords="-366 0 -366 21291 21600 21291 21600 0 -366 0">
            <v:imagedata r:id="rId5" o:title=""/>
            <w10:wrap type="tight"/>
          </v:shape>
          <o:OLEObject Type="Embed" ProgID="PBrush" ShapeID="ole_rId2" DrawAspect="Content" ObjectID="_1779273296" r:id="rId6"/>
        </w:object>
      </w:r>
      <w:r>
        <w:rPr>
          <w:b/>
          <w:sz w:val="32"/>
          <w:szCs w:val="32"/>
        </w:rPr>
        <w:t>Wójt Gminy Borzytuchom</w:t>
      </w:r>
    </w:p>
    <w:p w:rsidR="009C072B" w:rsidRDefault="009C072B" w:rsidP="009C072B">
      <w:pPr>
        <w:pStyle w:val="Nagwek"/>
        <w:tabs>
          <w:tab w:val="clear" w:pos="4536"/>
        </w:tabs>
        <w:ind w:left="1080"/>
        <w:rPr>
          <w:sz w:val="20"/>
          <w:szCs w:val="20"/>
        </w:rPr>
      </w:pPr>
    </w:p>
    <w:p w:rsidR="009C072B" w:rsidRDefault="009C072B" w:rsidP="009C072B">
      <w:pPr>
        <w:pStyle w:val="Nagwek"/>
        <w:tabs>
          <w:tab w:val="clear" w:pos="4536"/>
        </w:tabs>
        <w:ind w:left="1080"/>
        <w:rPr>
          <w:sz w:val="20"/>
          <w:szCs w:val="20"/>
        </w:rPr>
      </w:pPr>
      <w:r w:rsidRPr="00A30FE6">
        <w:rPr>
          <w:b/>
          <w:sz w:val="20"/>
          <w:szCs w:val="20"/>
        </w:rPr>
        <w:t xml:space="preserve">      </w:t>
      </w:r>
      <w:r>
        <w:rPr>
          <w:sz w:val="20"/>
          <w:szCs w:val="20"/>
        </w:rPr>
        <w:t>ul. Zwycięstwa 56, 77-141 Borzytuchom                  ug@borzytuchom.pl</w:t>
      </w:r>
    </w:p>
    <w:p w:rsidR="009C072B" w:rsidRDefault="009C072B" w:rsidP="009C072B">
      <w:pPr>
        <w:pStyle w:val="Nagwek"/>
        <w:tabs>
          <w:tab w:val="clear" w:pos="4536"/>
        </w:tabs>
        <w:ind w:left="1080"/>
        <w:rPr>
          <w:sz w:val="20"/>
          <w:szCs w:val="20"/>
          <w:lang w:val="en-GB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  <w:lang w:val="en-GB"/>
        </w:rPr>
        <w:t>tel./fax 059 8211316/8211390                                    www.borzytuchom.pl</w:t>
      </w:r>
    </w:p>
    <w:p w:rsidR="009C072B" w:rsidRDefault="009C072B" w:rsidP="009C072B">
      <w:pPr>
        <w:pStyle w:val="Nagwek"/>
        <w:tabs>
          <w:tab w:val="clear" w:pos="4536"/>
        </w:tabs>
        <w:ind w:left="3360"/>
        <w:rPr>
          <w:sz w:val="28"/>
          <w:szCs w:val="28"/>
          <w:lang w:val="en-GB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19685" distB="19685" distL="19685" distR="19050" simplePos="0" relativeHeight="251659264" behindDoc="0" locked="0" layoutInCell="1" allowOverlap="1" wp14:anchorId="26511EAD" wp14:editId="1112A13A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19685" t="19685" r="19050" b="19685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4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CA13DC" id="Line 2" o:spid="_x0000_s1026" style="position:absolute;z-index:251659264;visibility:visible;mso-wrap-style:square;mso-wrap-distance-left:1.55pt;mso-wrap-distance-top:1.55pt;mso-wrap-distance-right:1.5pt;mso-wrap-distance-bottom:1.55pt;mso-position-horizontal:absolute;mso-position-horizontal-relative:text;mso-position-vertical:absolute;mso-position-vertical-relative:text" from="1.45pt,10.1pt" to="45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" strokeweight="3pt"/>
            </w:pict>
          </mc:Fallback>
        </mc:AlternateContent>
      </w:r>
    </w:p>
    <w:p w:rsidR="009C072B" w:rsidRDefault="009C072B" w:rsidP="009C072B">
      <w:pPr>
        <w:pStyle w:val="Nagwek"/>
        <w:tabs>
          <w:tab w:val="clear" w:pos="4536"/>
          <w:tab w:val="clear" w:pos="9072"/>
          <w:tab w:val="left" w:pos="120"/>
        </w:tabs>
        <w:jc w:val="right"/>
        <w:rPr>
          <w:sz w:val="20"/>
          <w:szCs w:val="20"/>
          <w:lang w:val="en-GB"/>
        </w:rPr>
      </w:pPr>
    </w:p>
    <w:p w:rsidR="009C072B" w:rsidRDefault="009C072B" w:rsidP="009C072B">
      <w:pPr>
        <w:pStyle w:val="Nagwek"/>
        <w:tabs>
          <w:tab w:val="clear" w:pos="4536"/>
        </w:tabs>
        <w:spacing w:line="0" w:lineRule="atLeast"/>
        <w:rPr>
          <w:b/>
          <w:sz w:val="28"/>
          <w:szCs w:val="28"/>
          <w:lang w:val="en-GB"/>
        </w:rPr>
      </w:pPr>
    </w:p>
    <w:p w:rsidR="00D45BD9" w:rsidRDefault="009C072B" w:rsidP="009C072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Borzytuchom 07.06.2024r.</w:t>
      </w:r>
    </w:p>
    <w:p w:rsidR="009C072B" w:rsidRDefault="009C072B" w:rsidP="009C07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OS.6220.2.2024</w:t>
      </w:r>
    </w:p>
    <w:p w:rsidR="009C072B" w:rsidRDefault="009C072B" w:rsidP="009C072B">
      <w:pPr>
        <w:rPr>
          <w:rFonts w:ascii="Times New Roman" w:hAnsi="Times New Roman" w:cs="Times New Roman"/>
          <w:sz w:val="24"/>
          <w:szCs w:val="24"/>
        </w:rPr>
      </w:pPr>
    </w:p>
    <w:p w:rsidR="009C072B" w:rsidRDefault="009C072B" w:rsidP="009C072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OBWIESZCZENIE</w:t>
      </w:r>
    </w:p>
    <w:p w:rsidR="009C072B" w:rsidRDefault="009C072B" w:rsidP="009C072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wydaniu postanowienia nakładającego obowiązek przeprowadzenia oceny oddziaływania na środowisko oraz postanowienia o zawieszeniu postępowania</w:t>
      </w:r>
    </w:p>
    <w:p w:rsidR="009C072B" w:rsidRDefault="009C072B" w:rsidP="009C072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C072B" w:rsidRDefault="009C072B" w:rsidP="009C07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Borzytuchom zgodnie z art. 10 § 1 i art. 49, </w:t>
      </w:r>
      <w:r w:rsidRPr="00624871">
        <w:rPr>
          <w:rFonts w:ascii="Times New Roman" w:hAnsi="Times New Roman" w:cs="Times New Roman"/>
          <w:i/>
          <w:sz w:val="24"/>
          <w:szCs w:val="24"/>
        </w:rPr>
        <w:t>ustawy z dnia 14 czerwca 1960r.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871">
        <w:rPr>
          <w:rFonts w:ascii="Times New Roman" w:hAnsi="Times New Roman" w:cs="Times New Roman"/>
          <w:i/>
          <w:sz w:val="24"/>
          <w:szCs w:val="24"/>
        </w:rPr>
        <w:t>Kodeks postępowania administracyjnego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.: Dz. U. z 2023r., poz. 775 ze zm.) zwanym dalej „KPA” w związku z art. 21 ust. 1 i 2 pkt 8 i art. 63 ust. 1 ustawy z dnia 3 października 2008r. </w:t>
      </w:r>
      <w:r w:rsidR="002E3580" w:rsidRPr="00624871">
        <w:rPr>
          <w:rFonts w:ascii="Times New Roman" w:hAnsi="Times New Roman" w:cs="Times New Roman"/>
          <w:i/>
          <w:sz w:val="24"/>
          <w:szCs w:val="24"/>
        </w:rPr>
        <w:t>o udostępnieniu informacji o środowisku i jego ochronie, udziale społeczeństwa w ochronie środowiska oraz o ocenach oddziaływania na środowisko</w:t>
      </w:r>
      <w:r w:rsidR="002E3580">
        <w:rPr>
          <w:rFonts w:ascii="Times New Roman" w:hAnsi="Times New Roman" w:cs="Times New Roman"/>
          <w:sz w:val="24"/>
          <w:szCs w:val="24"/>
        </w:rPr>
        <w:t xml:space="preserve"> </w:t>
      </w:r>
      <w:r w:rsidR="0062487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2487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24871">
        <w:rPr>
          <w:rFonts w:ascii="Times New Roman" w:hAnsi="Times New Roman" w:cs="Times New Roman"/>
          <w:sz w:val="24"/>
          <w:szCs w:val="24"/>
        </w:rPr>
        <w:t xml:space="preserve">.: Dz. U. z 2023r. poz. 1094 ze zm.), zwanej dalej </w:t>
      </w:r>
      <w:r w:rsidR="00624871" w:rsidRPr="00624871">
        <w:rPr>
          <w:rFonts w:ascii="Times New Roman" w:hAnsi="Times New Roman" w:cs="Times New Roman"/>
          <w:i/>
          <w:sz w:val="24"/>
          <w:szCs w:val="24"/>
        </w:rPr>
        <w:t>„ustawą OOŚ”</w:t>
      </w:r>
      <w:r w:rsidR="00624871">
        <w:rPr>
          <w:rFonts w:ascii="Times New Roman" w:hAnsi="Times New Roman" w:cs="Times New Roman"/>
          <w:i/>
          <w:sz w:val="24"/>
          <w:szCs w:val="24"/>
        </w:rPr>
        <w:t>.</w:t>
      </w:r>
    </w:p>
    <w:p w:rsidR="00624871" w:rsidRDefault="00624871" w:rsidP="009C072B">
      <w:pPr>
        <w:rPr>
          <w:rFonts w:ascii="Times New Roman" w:hAnsi="Times New Roman" w:cs="Times New Roman"/>
          <w:sz w:val="24"/>
          <w:szCs w:val="24"/>
        </w:rPr>
      </w:pPr>
    </w:p>
    <w:p w:rsidR="00624871" w:rsidRDefault="00624871" w:rsidP="006248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postępowania, że</w:t>
      </w:r>
    </w:p>
    <w:p w:rsidR="00624871" w:rsidRDefault="00624871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prowadzonego postępowania w sprawie wydania decyzji o środowiskowych uwarunkowaniach zgody na realizację przedsięwzięcia pn.: </w:t>
      </w:r>
      <w:r>
        <w:rPr>
          <w:rFonts w:ascii="Times New Roman" w:hAnsi="Times New Roman" w:cs="Times New Roman"/>
          <w:b/>
          <w:sz w:val="24"/>
          <w:szCs w:val="24"/>
        </w:rPr>
        <w:t>„wydzieleniu działek pod zabudowę mieszkaniową wraz z infrastrukturą techniczną, lokalizacja: działka gruntu nr 37, obręb Jutrzenka, Gmina Borzytuchom”,</w:t>
      </w:r>
      <w:r>
        <w:rPr>
          <w:rFonts w:ascii="Times New Roman" w:hAnsi="Times New Roman" w:cs="Times New Roman"/>
          <w:sz w:val="24"/>
          <w:szCs w:val="24"/>
        </w:rPr>
        <w:t xml:space="preserve"> Wójt Gminy Borzytuchom:</w:t>
      </w:r>
    </w:p>
    <w:p w:rsidR="00624871" w:rsidRDefault="00624871" w:rsidP="0062487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w dniu 07.06.2024r. wydał postanowienie na podstawie art. 63 ust. 1 </w:t>
      </w:r>
      <w:r w:rsidRPr="00624871">
        <w:rPr>
          <w:rFonts w:ascii="Times New Roman" w:hAnsi="Times New Roman" w:cs="Times New Roman"/>
          <w:i/>
          <w:sz w:val="24"/>
          <w:szCs w:val="24"/>
        </w:rPr>
        <w:t>ustawy OOŚ</w:t>
      </w:r>
      <w:r>
        <w:rPr>
          <w:rFonts w:ascii="Times New Roman" w:hAnsi="Times New Roman" w:cs="Times New Roman"/>
          <w:b/>
          <w:sz w:val="24"/>
          <w:szCs w:val="24"/>
        </w:rPr>
        <w:t xml:space="preserve"> , </w:t>
      </w:r>
      <w:r w:rsidR="00C3592E">
        <w:rPr>
          <w:rFonts w:ascii="Times New Roman" w:hAnsi="Times New Roman" w:cs="Times New Roman"/>
          <w:sz w:val="24"/>
          <w:szCs w:val="24"/>
        </w:rPr>
        <w:t xml:space="preserve">znak OS.6220.2.2024, </w:t>
      </w:r>
      <w:r w:rsidR="00C3592E">
        <w:rPr>
          <w:rFonts w:ascii="Times New Roman" w:hAnsi="Times New Roman" w:cs="Times New Roman"/>
          <w:sz w:val="24"/>
          <w:szCs w:val="24"/>
          <w:u w:val="single"/>
        </w:rPr>
        <w:t>nakładające obowiązek przeprowadzenia oceny oddziaływania na środowisko dla ww. przedsięwzięcia,</w:t>
      </w:r>
    </w:p>
    <w:p w:rsidR="00C3592E" w:rsidRDefault="00C3592E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dniu 07.06.2024r. wydał postanowienie na podstawie art. 69 ust. 4 i 5 </w:t>
      </w:r>
      <w:r>
        <w:rPr>
          <w:rFonts w:ascii="Times New Roman" w:hAnsi="Times New Roman" w:cs="Times New Roman"/>
          <w:i/>
          <w:sz w:val="24"/>
          <w:szCs w:val="24"/>
        </w:rPr>
        <w:t xml:space="preserve">ustawy OOŚ, </w:t>
      </w:r>
      <w:r>
        <w:rPr>
          <w:rFonts w:ascii="Times New Roman" w:hAnsi="Times New Roman" w:cs="Times New Roman"/>
          <w:sz w:val="24"/>
          <w:szCs w:val="24"/>
        </w:rPr>
        <w:t xml:space="preserve">znak OS.6220.2.2024, </w:t>
      </w:r>
      <w:r>
        <w:rPr>
          <w:rFonts w:ascii="Times New Roman" w:hAnsi="Times New Roman" w:cs="Times New Roman"/>
          <w:sz w:val="24"/>
          <w:szCs w:val="24"/>
          <w:u w:val="single"/>
        </w:rPr>
        <w:t>zawieszające postanowienie</w:t>
      </w:r>
      <w:r>
        <w:rPr>
          <w:rFonts w:ascii="Times New Roman" w:hAnsi="Times New Roman" w:cs="Times New Roman"/>
          <w:sz w:val="24"/>
          <w:szCs w:val="24"/>
        </w:rPr>
        <w:t xml:space="preserve"> w sprawie wydania </w:t>
      </w:r>
      <w:r w:rsidR="00DC73D8">
        <w:rPr>
          <w:rFonts w:ascii="Times New Roman" w:hAnsi="Times New Roman" w:cs="Times New Roman"/>
          <w:sz w:val="24"/>
          <w:szCs w:val="24"/>
        </w:rPr>
        <w:t>decyzji o środowiskowych uwarunkowaniach dla ww. przedsięwzięcia do czasu przedłożenia raportu o oddziaływaniu przedsięwzięcia na środowisko.</w:t>
      </w:r>
    </w:p>
    <w:p w:rsidR="003404C6" w:rsidRDefault="00DC73D8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informuję, o uprawnieniach stron </w:t>
      </w:r>
      <w:r w:rsidR="00373A30">
        <w:rPr>
          <w:rFonts w:ascii="Times New Roman" w:hAnsi="Times New Roman" w:cs="Times New Roman"/>
          <w:sz w:val="24"/>
          <w:szCs w:val="24"/>
        </w:rPr>
        <w:t xml:space="preserve">tego postępowania, wynikających z art. 10 </w:t>
      </w:r>
      <w:r w:rsidR="00373A30" w:rsidRPr="00373A30">
        <w:rPr>
          <w:rFonts w:ascii="Times New Roman" w:hAnsi="Times New Roman" w:cs="Times New Roman"/>
          <w:i/>
          <w:sz w:val="24"/>
          <w:szCs w:val="24"/>
        </w:rPr>
        <w:t>KPA</w:t>
      </w:r>
      <w:r w:rsidR="00373A3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A30">
        <w:rPr>
          <w:rFonts w:ascii="Times New Roman" w:hAnsi="Times New Roman" w:cs="Times New Roman"/>
          <w:sz w:val="24"/>
          <w:szCs w:val="24"/>
        </w:rPr>
        <w:t>polegających na prawie do czynnego udziału w każdym stadium, w tym do przeglądania akt sprawy, uzyskania wyjaśnień oraz składania</w:t>
      </w:r>
      <w:r w:rsidR="003404C6">
        <w:rPr>
          <w:rFonts w:ascii="Times New Roman" w:hAnsi="Times New Roman" w:cs="Times New Roman"/>
          <w:sz w:val="24"/>
          <w:szCs w:val="24"/>
        </w:rPr>
        <w:t xml:space="preserve"> wniosków w postępowaniu dowodowym.</w:t>
      </w:r>
    </w:p>
    <w:p w:rsidR="000C519A" w:rsidRDefault="003404C6" w:rsidP="006248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Z aktami sprawy można zapoznać się w siedzibie Urzędu Gminy </w:t>
      </w:r>
      <w:r w:rsidR="003F65B6">
        <w:rPr>
          <w:rFonts w:ascii="Times New Roman" w:hAnsi="Times New Roman" w:cs="Times New Roman"/>
          <w:sz w:val="24"/>
          <w:szCs w:val="24"/>
        </w:rPr>
        <w:t>Borzytuchom, ul. Zwycięstwa 56, 77-141 Borzytuchom, pokój nr 7 w godzinach pracy</w:t>
      </w:r>
      <w:r w:rsidR="00021A39">
        <w:rPr>
          <w:rFonts w:ascii="Times New Roman" w:hAnsi="Times New Roman" w:cs="Times New Roman"/>
          <w:sz w:val="24"/>
          <w:szCs w:val="24"/>
        </w:rPr>
        <w:t xml:space="preserve"> urzędu </w:t>
      </w:r>
      <w:r w:rsidR="003F65B6">
        <w:rPr>
          <w:rFonts w:ascii="Times New Roman" w:hAnsi="Times New Roman" w:cs="Times New Roman"/>
          <w:sz w:val="24"/>
          <w:szCs w:val="24"/>
        </w:rPr>
        <w:t xml:space="preserve"> </w:t>
      </w:r>
      <w:r w:rsidR="00021A39">
        <w:rPr>
          <w:rFonts w:ascii="Times New Roman" w:hAnsi="Times New Roman" w:cs="Times New Roman"/>
          <w:sz w:val="24"/>
          <w:szCs w:val="24"/>
        </w:rPr>
        <w:t xml:space="preserve">(poniedziałek – piątek 7:30-15:30)  </w:t>
      </w:r>
      <w:r w:rsidR="00021A39">
        <w:rPr>
          <w:rFonts w:ascii="Times New Roman" w:hAnsi="Times New Roman" w:cs="Times New Roman"/>
          <w:b/>
          <w:sz w:val="24"/>
          <w:szCs w:val="24"/>
        </w:rPr>
        <w:t xml:space="preserve">w terminie 7 od daty ogłoszenia niniejszego obwieszczenia. </w:t>
      </w:r>
    </w:p>
    <w:p w:rsidR="000C519A" w:rsidRDefault="000C519A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Ponieważ w przedmiotowej sprawie liczba stron przekracza 10, zgodnie z art. 74 ust. 3 ustawy OOŚ oraz art. 49 KPA, w myśl którego strony mogą być zawiadamiane o decyzjach i innych czynnościach organu poprzez obwieszczenia. W związku z czym, strony zostają zawiadomione o ww. postanowieniach oraz o możliwości zapoznania się z dokumentami w przedmiotowej sprawie, poprzez podanie do publicznej wiadomości niniejszego obwieszczenia poprzez:</w:t>
      </w:r>
    </w:p>
    <w:p w:rsidR="007119FA" w:rsidRDefault="00D06E8B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zamieszczenie na stronie </w:t>
      </w:r>
      <w:r w:rsidR="007119FA">
        <w:rPr>
          <w:rFonts w:ascii="Times New Roman" w:hAnsi="Times New Roman" w:cs="Times New Roman"/>
          <w:sz w:val="24"/>
          <w:szCs w:val="24"/>
        </w:rPr>
        <w:t>Biuletynu Informacji Publicznej Urzędu Gminy Borzytuchom,</w:t>
      </w:r>
    </w:p>
    <w:p w:rsidR="007119FA" w:rsidRDefault="007119FA" w:rsidP="006248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wywieszone ma tablicy ogłoszeń Urzędu Gminy Borzytuchom,</w:t>
      </w:r>
    </w:p>
    <w:p w:rsidR="007119FA" w:rsidRDefault="007119FA" w:rsidP="006248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uznaje się za doręczone stronom postępowania </w:t>
      </w:r>
      <w:r>
        <w:rPr>
          <w:rFonts w:ascii="Times New Roman" w:hAnsi="Times New Roman" w:cs="Times New Roman"/>
          <w:b/>
          <w:sz w:val="24"/>
          <w:szCs w:val="24"/>
        </w:rPr>
        <w:t xml:space="preserve">po upływie 14 dnia od dnia, w którym nastąpiło publiczne ogłoszenie. </w:t>
      </w:r>
    </w:p>
    <w:p w:rsidR="007119FA" w:rsidRDefault="007119FA" w:rsidP="00624871">
      <w:pPr>
        <w:rPr>
          <w:rFonts w:ascii="Times New Roman" w:hAnsi="Times New Roman" w:cs="Times New Roman"/>
          <w:b/>
          <w:sz w:val="24"/>
          <w:szCs w:val="24"/>
        </w:rPr>
      </w:pPr>
    </w:p>
    <w:p w:rsidR="007119FA" w:rsidRDefault="007119FA" w:rsidP="00624871">
      <w:pPr>
        <w:rPr>
          <w:rFonts w:ascii="Times New Roman" w:hAnsi="Times New Roman" w:cs="Times New Roman"/>
          <w:b/>
          <w:sz w:val="24"/>
          <w:szCs w:val="24"/>
        </w:rPr>
      </w:pPr>
    </w:p>
    <w:p w:rsidR="007119FA" w:rsidRDefault="007119FA" w:rsidP="007119F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 up. Wójta</w:t>
      </w:r>
    </w:p>
    <w:p w:rsidR="00C524FB" w:rsidRDefault="007119FA" w:rsidP="007119F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Ludwik </w:t>
      </w:r>
      <w:r w:rsidR="00C524FB">
        <w:rPr>
          <w:rFonts w:ascii="Times New Roman" w:hAnsi="Times New Roman" w:cs="Times New Roman"/>
          <w:sz w:val="24"/>
          <w:szCs w:val="24"/>
        </w:rPr>
        <w:t>Megier</w:t>
      </w:r>
    </w:p>
    <w:p w:rsidR="00DC73D8" w:rsidRPr="00373A30" w:rsidRDefault="00C524FB" w:rsidP="007119FA">
      <w:pPr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  <w:r w:rsidR="00373A3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C73D8" w:rsidRPr="00373A3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14182"/>
    <w:multiLevelType w:val="hybridMultilevel"/>
    <w:tmpl w:val="82568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EF3"/>
    <w:rsid w:val="00021A39"/>
    <w:rsid w:val="000C519A"/>
    <w:rsid w:val="002E3580"/>
    <w:rsid w:val="00306EF3"/>
    <w:rsid w:val="003404C6"/>
    <w:rsid w:val="00373A30"/>
    <w:rsid w:val="003F65B6"/>
    <w:rsid w:val="00624871"/>
    <w:rsid w:val="007119FA"/>
    <w:rsid w:val="009C072B"/>
    <w:rsid w:val="00A1397C"/>
    <w:rsid w:val="00C3592E"/>
    <w:rsid w:val="00C524FB"/>
    <w:rsid w:val="00D06E8B"/>
    <w:rsid w:val="00D45BD9"/>
    <w:rsid w:val="00DC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3D27848-7D2F-4EF0-AD97-C507B533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72B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9C07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rsid w:val="009C07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9C072B"/>
  </w:style>
  <w:style w:type="paragraph" w:styleId="Akapitzlist">
    <w:name w:val="List Paragraph"/>
    <w:basedOn w:val="Normalny"/>
    <w:qFormat/>
    <w:rsid w:val="009C072B"/>
    <w:pPr>
      <w:spacing w:after="0"/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07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0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Przewodniczący Rady</dc:creator>
  <cp:keywords/>
  <dc:description/>
  <cp:lastModifiedBy>Przewodniczący Rady</cp:lastModifiedBy>
  <cp:revision>9</cp:revision>
  <dcterms:created xsi:type="dcterms:W3CDTF">2024-06-07T09:59:00Z</dcterms:created>
  <dcterms:modified xsi:type="dcterms:W3CDTF">2024-06-07T11:48:00Z</dcterms:modified>
</cp:coreProperties>
</file>