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EFB4E" w14:textId="77777777" w:rsidR="00C04770" w:rsidRPr="00950E30" w:rsidRDefault="001131B5" w:rsidP="00C0477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Borzytuchom, 30</w:t>
      </w:r>
      <w:r w:rsidR="00C04770">
        <w:rPr>
          <w:rFonts w:ascii="Times New Roman" w:hAnsi="Times New Roman" w:cs="Times New Roman"/>
          <w:sz w:val="24"/>
          <w:szCs w:val="24"/>
        </w:rPr>
        <w:t>.10.2024r.</w:t>
      </w:r>
    </w:p>
    <w:p w14:paraId="550B9C8D" w14:textId="77777777" w:rsidR="00C04770" w:rsidRPr="00950E30" w:rsidRDefault="00C04770" w:rsidP="00C04770">
      <w:pPr>
        <w:rPr>
          <w:rFonts w:ascii="Times New Roman" w:hAnsi="Times New Roman" w:cs="Times New Roman"/>
          <w:sz w:val="24"/>
          <w:szCs w:val="24"/>
        </w:rPr>
      </w:pPr>
      <w:r w:rsidRPr="00950E30">
        <w:rPr>
          <w:rFonts w:ascii="Times New Roman" w:hAnsi="Times New Roman" w:cs="Times New Roman"/>
          <w:sz w:val="24"/>
          <w:szCs w:val="24"/>
        </w:rPr>
        <w:t>OS.</w:t>
      </w:r>
      <w:r>
        <w:rPr>
          <w:rFonts w:ascii="Times New Roman" w:hAnsi="Times New Roman" w:cs="Times New Roman"/>
          <w:sz w:val="24"/>
          <w:szCs w:val="24"/>
        </w:rPr>
        <w:t>6220.5.2024</w:t>
      </w:r>
    </w:p>
    <w:p w14:paraId="3981B66C" w14:textId="77777777" w:rsidR="00C04770" w:rsidRDefault="00C04770" w:rsidP="00C04770"/>
    <w:p w14:paraId="404027F9" w14:textId="77777777" w:rsidR="00C04770" w:rsidRDefault="00C04770" w:rsidP="00C047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ZAWIADOMIENIE-OBWIESZCZENIE</w:t>
      </w:r>
    </w:p>
    <w:p w14:paraId="784A5405" w14:textId="77777777" w:rsidR="00C04770" w:rsidRDefault="00C04770" w:rsidP="00C0477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86387B" w14:textId="77777777" w:rsidR="00C04770" w:rsidRPr="00C04770" w:rsidRDefault="00C04770" w:rsidP="00C04770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Na podstawie art. 9 i 10 § 1 oraz art. 49 z dnia 14 czerwca 1960r. Kodeks postępowania administracyjnego (t.j. Dz.U.2023.775), w związku z art. 74 ust. 3 ustawy z dnia 3 października 2008r. o udostępnieniu informacji o środowisku i jego ochronie, udziale społeczeństwa w ochronie środowiska oraz o ocenach oddziaływania na środowisko (t.j. Dz.U.2022.1029), w celu zapewnienia stronom pełnego i czynnego udziału w postępowaniu o wydanie decyzji o środowiskowych uwarunkowaniach dla przedsięwzięcia polegającego na </w:t>
      </w:r>
      <w:r>
        <w:rPr>
          <w:rFonts w:ascii="Times New Roman" w:hAnsi="Times New Roman" w:cs="Times New Roman"/>
          <w:b/>
          <w:sz w:val="24"/>
          <w:szCs w:val="24"/>
        </w:rPr>
        <w:t xml:space="preserve">: „Budowa drogi leśnej wywozowej nr 144 w Leśnictwie Modrzewo, zlokalizowanego na działkach o nr ewidencyjnych 265, 266, 267, 268, 269, 270, 285 obręb Kamieńczyn (0004), 294, 293, 292/3 ( dr. gminna -skrzyżowanie/zjazd w ramach uzgodnienia z zarządcą drogi), 298/3, 299/5 obręb Modrzejewo. </w:t>
      </w:r>
    </w:p>
    <w:p w14:paraId="7631997A" w14:textId="77777777" w:rsidR="00C04770" w:rsidRDefault="00C04770" w:rsidP="00C04770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14:paraId="67D9D282" w14:textId="77777777" w:rsidR="00C04770" w:rsidRDefault="00C04770" w:rsidP="00C04770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Wójt Gminy Borzytuchom </w:t>
      </w:r>
    </w:p>
    <w:p w14:paraId="2A6DA25D" w14:textId="77777777" w:rsidR="00C04770" w:rsidRDefault="00C04770" w:rsidP="00C04770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zawiadamia strony postępowania</w:t>
      </w:r>
    </w:p>
    <w:p w14:paraId="4AFA9B28" w14:textId="77777777" w:rsidR="00C04770" w:rsidRDefault="00C04770" w:rsidP="00C04770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możliwości zapoznania się i wypowiedzenia co do zebranych dowodów i materiałów przed wydaniem decyzji</w:t>
      </w:r>
    </w:p>
    <w:p w14:paraId="0B1F316A" w14:textId="77777777" w:rsidR="00C04770" w:rsidRDefault="00C04770" w:rsidP="00C04770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B767DB" w14:textId="77777777" w:rsidR="00C04770" w:rsidRDefault="00C04770" w:rsidP="00C0477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Informując, że w trakcie prowadzonego postępowania w sprawie wydania przedmiotowej decyzji uzyskano nw. opinie dotyczące konieczności przeprowadzenia oceny oddziaływania na środowisko tj.:</w:t>
      </w:r>
    </w:p>
    <w:p w14:paraId="051806D1" w14:textId="77777777" w:rsidR="00C04770" w:rsidRDefault="00C04770" w:rsidP="00C0477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opinię Państwowego Powiatowego Inspektora Sanitarnego w Bytowie znak: ZNS.9022.5.38.2024.AK z dnia 28.06.2024r. (data wpływu 02.07.2024r..) o braku potrzeby przeprowadzenia oceny oddziaływania na środowisko dla ww. przedsięwzięcia,</w:t>
      </w:r>
    </w:p>
    <w:p w14:paraId="05CA33A1" w14:textId="77777777" w:rsidR="00C04770" w:rsidRDefault="00C04770" w:rsidP="00C0477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opinię Regionalnego Dyrektora Ochrony Środowiska w Gdańsku znak: RDOŚ-Gd-WOO.4220.430.2024.JK.4 z dnia 02.10.2024r. (data wpływu 07.10.2024r.) stwierdzającą brak potrzeby przeprowadzenia oceny oddziaływania planowanego przedsięwzięcia na środowisko,</w:t>
      </w:r>
    </w:p>
    <w:p w14:paraId="392B67B4" w14:textId="77777777" w:rsidR="00C04770" w:rsidRDefault="00C04770" w:rsidP="00C0477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Dyrektora Państwowego Gospodarstwa Wodnego Wód Polskich Zarządu Zlewni w Gdańsku znak GG.ZZŚ.4901.287.2.2024.KK z dnia 13.08.2024r. (data wpływu 14.08.2024r.) stwierdzającą brak potrzeby przeprowadzenia oceny oddziaływana planowanego przedsięwzięcia na stan zasobów wodnych i zagrożenie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osiągnięcia celów środowiskowych, wraz z warunkami koniecznymi do uwzględnienia w decyzji o środowiskowych uwarunkowaniach. </w:t>
      </w:r>
    </w:p>
    <w:p w14:paraId="5136316B" w14:textId="77777777" w:rsidR="00C04770" w:rsidRDefault="00C04770" w:rsidP="00C0477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zawiadamia strony postepowania o zakończeniu postępowania dowodowego w sprawie wydania decyzji o środowiskowych uwarunkowaniach dla ww. przedsięwzięcia,</w:t>
      </w:r>
    </w:p>
    <w:p w14:paraId="2712A539" w14:textId="77777777" w:rsidR="00C04770" w:rsidRDefault="00C04770" w:rsidP="00C04770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zawiązku z powyższym, zainteresowane strony mają możliwość zapoznania się z aktami sprawy i wypowiedzenia się co do zebranych dowodów i materiałów oraz zgłoszonych żądań w niniejszym postępowaniu w siedzibie Urzędu Gminy Borzytuchom ul. Zwycięstwa 56, pokój nr 7, w godzinach pracy urzędu. Uwagi i wnioski w powyższej sprawie, strony mogą składać także na piśmie, na adres tutejszego urzędu lub za pośrednictwem platformy e-PUAP.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593CE6" w14:textId="77777777" w:rsidR="00C04770" w:rsidRDefault="00C04770" w:rsidP="00C04770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81F815" w14:textId="77777777" w:rsidR="00C04770" w:rsidRDefault="00C04770" w:rsidP="00C04770">
      <w:pPr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skorzystania z ww. uprawnień wyznacza się termin 7 dni od dnia doręczenia niniejszego zawiadomienia. </w:t>
      </w:r>
    </w:p>
    <w:p w14:paraId="4016FDC5" w14:textId="77777777" w:rsidR="000E5196" w:rsidRDefault="000E5196" w:rsidP="00C04770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14:paraId="0D531367" w14:textId="77777777" w:rsidR="006C23E6" w:rsidRDefault="000E5196" w:rsidP="006C23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Wójta</w:t>
      </w:r>
    </w:p>
    <w:p w14:paraId="471F301A" w14:textId="1EF3E2DE" w:rsidR="000E5196" w:rsidRPr="000E5196" w:rsidRDefault="000E5196" w:rsidP="006C23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inż. Leszek Szachta </w:t>
      </w:r>
    </w:p>
    <w:p w14:paraId="12852A31" w14:textId="77777777" w:rsidR="005D498A" w:rsidRDefault="005D498A"/>
    <w:sectPr w:rsidR="005D4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5F8"/>
    <w:rsid w:val="000E5196"/>
    <w:rsid w:val="001131B5"/>
    <w:rsid w:val="005D498A"/>
    <w:rsid w:val="006C23E6"/>
    <w:rsid w:val="00B425F8"/>
    <w:rsid w:val="00C04770"/>
    <w:rsid w:val="00CC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DE23D"/>
  <w15:chartTrackingRefBased/>
  <w15:docId w15:val="{6B6945E4-9640-4710-87BB-4410D961A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47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51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1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Admin</cp:lastModifiedBy>
  <cp:revision>4</cp:revision>
  <cp:lastPrinted>2024-10-30T09:38:00Z</cp:lastPrinted>
  <dcterms:created xsi:type="dcterms:W3CDTF">2024-10-25T13:02:00Z</dcterms:created>
  <dcterms:modified xsi:type="dcterms:W3CDTF">2024-10-30T10:20:00Z</dcterms:modified>
</cp:coreProperties>
</file>