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03D" w:rsidRPr="00E2260B" w:rsidRDefault="00EE235A">
      <w:pPr>
        <w:rPr>
          <w:rFonts w:ascii="Times New Roman" w:hAnsi="Times New Roman" w:cs="Times New Roman"/>
          <w:sz w:val="24"/>
          <w:szCs w:val="24"/>
        </w:rPr>
      </w:pPr>
      <w:r w:rsidRPr="00E2260B">
        <w:rPr>
          <w:rFonts w:ascii="Times New Roman" w:hAnsi="Times New Roman" w:cs="Times New Roman"/>
          <w:sz w:val="24"/>
          <w:szCs w:val="24"/>
        </w:rPr>
        <w:t xml:space="preserve">OS.6220.5.2024                                                      </w:t>
      </w:r>
      <w:r w:rsidR="00E2260B">
        <w:rPr>
          <w:rFonts w:ascii="Times New Roman" w:hAnsi="Times New Roman" w:cs="Times New Roman"/>
          <w:sz w:val="24"/>
          <w:szCs w:val="24"/>
        </w:rPr>
        <w:tab/>
      </w:r>
      <w:r w:rsidR="00E2260B">
        <w:rPr>
          <w:rFonts w:ascii="Times New Roman" w:hAnsi="Times New Roman" w:cs="Times New Roman"/>
          <w:sz w:val="24"/>
          <w:szCs w:val="24"/>
        </w:rPr>
        <w:tab/>
      </w:r>
      <w:r w:rsidR="00E2260B">
        <w:rPr>
          <w:rFonts w:ascii="Times New Roman" w:hAnsi="Times New Roman" w:cs="Times New Roman"/>
          <w:sz w:val="24"/>
          <w:szCs w:val="24"/>
        </w:rPr>
        <w:tab/>
      </w:r>
      <w:r w:rsidRPr="00E2260B">
        <w:rPr>
          <w:rFonts w:ascii="Times New Roman" w:hAnsi="Times New Roman" w:cs="Times New Roman"/>
          <w:sz w:val="24"/>
          <w:szCs w:val="24"/>
        </w:rPr>
        <w:t>Borzytuchom, 13.11.2024r.</w:t>
      </w:r>
    </w:p>
    <w:p w:rsidR="00EE235A" w:rsidRPr="00E2260B" w:rsidRDefault="00EE235A">
      <w:pPr>
        <w:rPr>
          <w:rFonts w:ascii="Times New Roman" w:hAnsi="Times New Roman" w:cs="Times New Roman"/>
          <w:sz w:val="24"/>
          <w:szCs w:val="24"/>
        </w:rPr>
      </w:pPr>
    </w:p>
    <w:p w:rsidR="00E2260B" w:rsidRDefault="00E2260B" w:rsidP="00EE23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35A" w:rsidRPr="00E2260B" w:rsidRDefault="00EE235A" w:rsidP="00EE23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60B">
        <w:rPr>
          <w:rFonts w:ascii="Times New Roman" w:hAnsi="Times New Roman" w:cs="Times New Roman"/>
          <w:b/>
          <w:sz w:val="24"/>
          <w:szCs w:val="24"/>
        </w:rPr>
        <w:t xml:space="preserve">PODANIE INFORMACJI O WYDANEJ DECYZJI </w:t>
      </w:r>
    </w:p>
    <w:p w:rsidR="00EE235A" w:rsidRPr="00E2260B" w:rsidRDefault="00EE235A" w:rsidP="00EE23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60B">
        <w:rPr>
          <w:rFonts w:ascii="Times New Roman" w:hAnsi="Times New Roman" w:cs="Times New Roman"/>
          <w:b/>
          <w:sz w:val="24"/>
          <w:szCs w:val="24"/>
        </w:rPr>
        <w:t>DO PUBLICZNEJ WIADOMOŚCI</w:t>
      </w:r>
    </w:p>
    <w:p w:rsidR="00EE235A" w:rsidRPr="00E2260B" w:rsidRDefault="00EE235A" w:rsidP="00D85B3A">
      <w:pPr>
        <w:jc w:val="both"/>
        <w:rPr>
          <w:rFonts w:ascii="Times New Roman" w:hAnsi="Times New Roman" w:cs="Times New Roman"/>
          <w:sz w:val="24"/>
          <w:szCs w:val="24"/>
        </w:rPr>
      </w:pPr>
      <w:r w:rsidRPr="00E2260B">
        <w:rPr>
          <w:rFonts w:ascii="Times New Roman" w:hAnsi="Times New Roman" w:cs="Times New Roman"/>
          <w:sz w:val="24"/>
          <w:szCs w:val="24"/>
        </w:rPr>
        <w:t>Na podstawie art. 3 ust. 1 pkt 11 oraz art. 21,38, 85 ust. 3 ustawy z dnia 3 października 2008 r. o udostepnieniu informacji o środowisku i jego ochronie, udziale społeczeństwa w ochronie środowiska oraz o ocenach oddziaływania na środowisko (</w:t>
      </w:r>
      <w:proofErr w:type="spellStart"/>
      <w:r w:rsidRPr="00E2260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2260B">
        <w:rPr>
          <w:rFonts w:ascii="Times New Roman" w:hAnsi="Times New Roman" w:cs="Times New Roman"/>
          <w:sz w:val="24"/>
          <w:szCs w:val="24"/>
        </w:rPr>
        <w:t>. Dz. U. z 2023r., poz. 1094),</w:t>
      </w:r>
    </w:p>
    <w:p w:rsidR="00EE235A" w:rsidRPr="00E2260B" w:rsidRDefault="00EE235A" w:rsidP="00D85B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235A" w:rsidRPr="00E2260B" w:rsidRDefault="00EE235A" w:rsidP="00EE23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60B">
        <w:rPr>
          <w:rFonts w:ascii="Times New Roman" w:hAnsi="Times New Roman" w:cs="Times New Roman"/>
          <w:b/>
          <w:sz w:val="24"/>
          <w:szCs w:val="24"/>
        </w:rPr>
        <w:t>Wójt Gminy Borzytuchom</w:t>
      </w:r>
    </w:p>
    <w:p w:rsidR="00EE235A" w:rsidRPr="00E2260B" w:rsidRDefault="00EE235A" w:rsidP="00EE235A">
      <w:pPr>
        <w:jc w:val="center"/>
        <w:rPr>
          <w:rFonts w:ascii="Times New Roman" w:hAnsi="Times New Roman" w:cs="Times New Roman"/>
          <w:sz w:val="24"/>
          <w:szCs w:val="24"/>
        </w:rPr>
      </w:pPr>
      <w:r w:rsidRPr="00E2260B">
        <w:rPr>
          <w:rFonts w:ascii="Times New Roman" w:hAnsi="Times New Roman" w:cs="Times New Roman"/>
          <w:sz w:val="24"/>
          <w:szCs w:val="24"/>
        </w:rPr>
        <w:t>Informuje o:</w:t>
      </w:r>
    </w:p>
    <w:p w:rsidR="00EE235A" w:rsidRPr="00E2260B" w:rsidRDefault="00EE235A" w:rsidP="00D85B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260B">
        <w:rPr>
          <w:rFonts w:ascii="Times New Roman" w:hAnsi="Times New Roman" w:cs="Times New Roman"/>
          <w:sz w:val="24"/>
          <w:szCs w:val="24"/>
        </w:rPr>
        <w:t xml:space="preserve">Wydaniu w dniu 13.11.2024r., decyzji o środowiskowych uwarunkowaniach, orzekającej brak potrzeby przeprowadzenia oceny oddziaływania na środowisko dla przedsięwzięcia pn.: </w:t>
      </w:r>
      <w:r w:rsidRPr="00E2260B">
        <w:rPr>
          <w:rFonts w:ascii="Times New Roman" w:hAnsi="Times New Roman" w:cs="Times New Roman"/>
          <w:b/>
          <w:sz w:val="24"/>
          <w:szCs w:val="24"/>
        </w:rPr>
        <w:t xml:space="preserve">„budowie drogi leśnej wywozowej nr 144 w Leśnictwie Modrzewo, zlokalizowanego na działkach o nr ewidencyjnych 265, 266, 267, 268, 269, 270, 285 obręb </w:t>
      </w:r>
      <w:proofErr w:type="spellStart"/>
      <w:r w:rsidRPr="00E2260B">
        <w:rPr>
          <w:rFonts w:ascii="Times New Roman" w:hAnsi="Times New Roman" w:cs="Times New Roman"/>
          <w:b/>
          <w:sz w:val="24"/>
          <w:szCs w:val="24"/>
        </w:rPr>
        <w:t>Kamieńczyn</w:t>
      </w:r>
      <w:proofErr w:type="spellEnd"/>
      <w:r w:rsidRPr="00E226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5B3A" w:rsidRPr="00E2260B">
        <w:rPr>
          <w:rFonts w:ascii="Times New Roman" w:hAnsi="Times New Roman" w:cs="Times New Roman"/>
          <w:b/>
          <w:sz w:val="24"/>
          <w:szCs w:val="24"/>
        </w:rPr>
        <w:t xml:space="preserve">(0004), 294, 293, 292/3 (dr. gminna – skrzyżowanie/zjazd w ramach uzgodnienia z zarządcą drogi), 298/3, 299/5 obręb Modrzejewo. </w:t>
      </w:r>
    </w:p>
    <w:p w:rsidR="00D85B3A" w:rsidRPr="00E2260B" w:rsidRDefault="00E2260B" w:rsidP="00D85B3A">
      <w:pPr>
        <w:jc w:val="both"/>
        <w:rPr>
          <w:rFonts w:ascii="Times New Roman" w:hAnsi="Times New Roman" w:cs="Times New Roman"/>
          <w:sz w:val="24"/>
          <w:szCs w:val="24"/>
        </w:rPr>
      </w:pPr>
      <w:r w:rsidRPr="00E2260B">
        <w:rPr>
          <w:rFonts w:ascii="Times New Roman" w:hAnsi="Times New Roman" w:cs="Times New Roman"/>
          <w:sz w:val="24"/>
          <w:szCs w:val="24"/>
        </w:rPr>
        <w:t>Terminie udostepnienia treści powyższej w Biuletynie Informacji Publicznej na okres 14 dni, tj. od 13.11.2024r.-27.11.2024r.</w:t>
      </w:r>
    </w:p>
    <w:p w:rsidR="00E2260B" w:rsidRPr="00E2260B" w:rsidRDefault="00E2260B" w:rsidP="00D85B3A">
      <w:pPr>
        <w:jc w:val="both"/>
        <w:rPr>
          <w:rFonts w:ascii="Times New Roman" w:hAnsi="Times New Roman" w:cs="Times New Roman"/>
          <w:sz w:val="24"/>
          <w:szCs w:val="24"/>
        </w:rPr>
      </w:pPr>
      <w:r w:rsidRPr="00E2260B">
        <w:rPr>
          <w:rFonts w:ascii="Times New Roman" w:hAnsi="Times New Roman" w:cs="Times New Roman"/>
          <w:sz w:val="24"/>
          <w:szCs w:val="24"/>
        </w:rPr>
        <w:t>Z treścią decyzji i dokumentacją sprawy można się zapoznać w Urzędzie Gminy Borzytuchom, ul. Zwycięstwa 56 w Referacie Rozwoju Gospodarczego i Inwestycji, pokój nr 7 w godzinach pracy Urzędu.</w:t>
      </w:r>
    </w:p>
    <w:p w:rsidR="00E2260B" w:rsidRPr="00E2260B" w:rsidRDefault="00E2260B" w:rsidP="00D85B3A">
      <w:pPr>
        <w:jc w:val="both"/>
        <w:rPr>
          <w:rFonts w:ascii="Times New Roman" w:hAnsi="Times New Roman" w:cs="Times New Roman"/>
          <w:sz w:val="24"/>
          <w:szCs w:val="24"/>
        </w:rPr>
      </w:pPr>
      <w:r w:rsidRPr="00E2260B">
        <w:rPr>
          <w:rFonts w:ascii="Times New Roman" w:hAnsi="Times New Roman" w:cs="Times New Roman"/>
          <w:sz w:val="24"/>
          <w:szCs w:val="24"/>
        </w:rPr>
        <w:t>Zawiadomienie uważa się za doręczone po upływie 14 dni od dnia publicznego ogłoszenia.</w:t>
      </w:r>
    </w:p>
    <w:p w:rsidR="00E2260B" w:rsidRPr="00E2260B" w:rsidRDefault="00E2260B" w:rsidP="00D85B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260B" w:rsidRPr="00E2260B" w:rsidRDefault="00E2260B" w:rsidP="00D85B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260B" w:rsidRPr="00E2260B" w:rsidRDefault="00E2260B" w:rsidP="00D85B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260B" w:rsidRDefault="00D37C56" w:rsidP="00D37C5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up. Wójta</w:t>
      </w:r>
    </w:p>
    <w:p w:rsidR="00D37C56" w:rsidRPr="00E2260B" w:rsidRDefault="00D37C56" w:rsidP="00D37C5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Inż. Leszek Szachta </w:t>
      </w:r>
      <w:bookmarkStart w:id="0" w:name="_GoBack"/>
      <w:bookmarkEnd w:id="0"/>
    </w:p>
    <w:p w:rsidR="00E2260B" w:rsidRDefault="00E2260B" w:rsidP="00D85B3A">
      <w:pPr>
        <w:jc w:val="both"/>
      </w:pPr>
    </w:p>
    <w:p w:rsidR="00E2260B" w:rsidRPr="00E2260B" w:rsidRDefault="00E2260B" w:rsidP="00D85B3A">
      <w:pPr>
        <w:jc w:val="both"/>
        <w:rPr>
          <w:sz w:val="20"/>
          <w:szCs w:val="20"/>
        </w:rPr>
      </w:pPr>
    </w:p>
    <w:p w:rsidR="00E2260B" w:rsidRPr="00E2260B" w:rsidRDefault="00E2260B" w:rsidP="00D85B3A">
      <w:pPr>
        <w:jc w:val="both"/>
        <w:rPr>
          <w:rFonts w:ascii="Times New Roman" w:hAnsi="Times New Roman" w:cs="Times New Roman"/>
          <w:sz w:val="20"/>
          <w:szCs w:val="20"/>
        </w:rPr>
      </w:pPr>
      <w:r w:rsidRPr="00E2260B">
        <w:rPr>
          <w:rFonts w:ascii="Times New Roman" w:hAnsi="Times New Roman" w:cs="Times New Roman"/>
          <w:sz w:val="20"/>
          <w:szCs w:val="20"/>
        </w:rPr>
        <w:t>Obwieszczenie podaje się do publicznej wiadomości:</w:t>
      </w:r>
    </w:p>
    <w:p w:rsidR="00E2260B" w:rsidRPr="00E2260B" w:rsidRDefault="00E2260B" w:rsidP="00E226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2260B">
        <w:rPr>
          <w:rFonts w:ascii="Times New Roman" w:hAnsi="Times New Roman" w:cs="Times New Roman"/>
          <w:sz w:val="20"/>
          <w:szCs w:val="20"/>
        </w:rPr>
        <w:t xml:space="preserve">Internetowa: </w:t>
      </w:r>
      <w:hyperlink r:id="rId5" w:history="1">
        <w:r w:rsidRPr="00E2260B">
          <w:rPr>
            <w:rStyle w:val="Hipercze"/>
            <w:rFonts w:ascii="Times New Roman" w:hAnsi="Times New Roman" w:cs="Times New Roman"/>
            <w:sz w:val="20"/>
            <w:szCs w:val="20"/>
          </w:rPr>
          <w:t>http://ug.borzytuchom.ibip.pl/public/</w:t>
        </w:r>
      </w:hyperlink>
      <w:r w:rsidRPr="00E2260B">
        <w:rPr>
          <w:rFonts w:ascii="Times New Roman" w:hAnsi="Times New Roman" w:cs="Times New Roman"/>
          <w:sz w:val="20"/>
          <w:szCs w:val="20"/>
        </w:rPr>
        <w:t>,</w:t>
      </w:r>
    </w:p>
    <w:p w:rsidR="00E2260B" w:rsidRPr="00E2260B" w:rsidRDefault="00E2260B" w:rsidP="00E226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2260B">
        <w:rPr>
          <w:rFonts w:ascii="Times New Roman" w:hAnsi="Times New Roman" w:cs="Times New Roman"/>
          <w:sz w:val="20"/>
          <w:szCs w:val="20"/>
        </w:rPr>
        <w:t>Na tablicy ogłoszeń Urzędu Gminy Borzytuchom,</w:t>
      </w:r>
    </w:p>
    <w:p w:rsidR="00E2260B" w:rsidRPr="00E2260B" w:rsidRDefault="00E2260B" w:rsidP="00E2260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2260B">
        <w:rPr>
          <w:rFonts w:ascii="Times New Roman" w:hAnsi="Times New Roman" w:cs="Times New Roman"/>
          <w:sz w:val="20"/>
          <w:szCs w:val="20"/>
        </w:rPr>
        <w:t>Na tablicy ogłoszeń Urzędu Gminy Tuchomie</w:t>
      </w:r>
      <w:r w:rsidRPr="00E2260B">
        <w:rPr>
          <w:sz w:val="20"/>
          <w:szCs w:val="20"/>
        </w:rPr>
        <w:t>.</w:t>
      </w:r>
    </w:p>
    <w:p w:rsidR="00E2260B" w:rsidRPr="00E2260B" w:rsidRDefault="00E2260B" w:rsidP="00E2260B">
      <w:pPr>
        <w:ind w:left="360"/>
        <w:jc w:val="both"/>
        <w:rPr>
          <w:sz w:val="20"/>
          <w:szCs w:val="20"/>
        </w:rPr>
      </w:pPr>
    </w:p>
    <w:p w:rsidR="00D85B3A" w:rsidRDefault="00D85B3A" w:rsidP="00D85B3A">
      <w:pPr>
        <w:jc w:val="both"/>
        <w:rPr>
          <w:b/>
        </w:rPr>
      </w:pPr>
    </w:p>
    <w:p w:rsidR="00D85B3A" w:rsidRPr="00D85B3A" w:rsidRDefault="00D85B3A" w:rsidP="00D85B3A">
      <w:pPr>
        <w:rPr>
          <w:b/>
        </w:rPr>
      </w:pPr>
      <w:r>
        <w:rPr>
          <w:b/>
        </w:rPr>
        <w:t xml:space="preserve"> </w:t>
      </w:r>
    </w:p>
    <w:sectPr w:rsidR="00D85B3A" w:rsidRPr="00D85B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156B47"/>
    <w:multiLevelType w:val="hybridMultilevel"/>
    <w:tmpl w:val="76AE9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E9E"/>
    <w:rsid w:val="00916E9E"/>
    <w:rsid w:val="00D37C56"/>
    <w:rsid w:val="00D85B3A"/>
    <w:rsid w:val="00E2260B"/>
    <w:rsid w:val="00EB003D"/>
    <w:rsid w:val="00EE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4871B3-1800-4163-A0D5-7017C5109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260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226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g.borzytuchom.ibip.pl/publi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4</cp:revision>
  <dcterms:created xsi:type="dcterms:W3CDTF">2024-11-13T07:17:00Z</dcterms:created>
  <dcterms:modified xsi:type="dcterms:W3CDTF">2024-11-13T09:39:00Z</dcterms:modified>
</cp:coreProperties>
</file>