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D70" w:rsidRPr="00EF6BB0" w:rsidRDefault="00DB7B56" w:rsidP="00104D70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rPr>
          <w:rFonts w:ascii="Garamond" w:eastAsia="Times New Roman" w:hAnsi="Garamond" w:cs="Times New Roman"/>
          <w:b/>
          <w:noProof/>
          <w:kern w:val="0"/>
          <w:sz w:val="36"/>
          <w:szCs w:val="36"/>
          <w:lang w:eastAsia="pl-PL"/>
          <w14:ligatures w14:val="none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1.6pt;margin-top:-12.15pt;width:77.95pt;height:92.25pt;z-index:251658240" wrapcoords="-177 0 -177 21450 21600 21450 21600 0 -177 0">
            <v:imagedata r:id="rId8" o:title="" blacklevel="11796f"/>
            <w10:wrap type="tight"/>
          </v:shape>
          <o:OLEObject Type="Embed" ProgID="PBrush" ShapeID="_x0000_s1026" DrawAspect="Content" ObjectID="_1801902724" r:id="rId9"/>
        </w:object>
      </w:r>
      <w:r w:rsidR="00104D70" w:rsidRPr="00EF6BB0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:rsidR="00104D70" w:rsidRPr="00EF6BB0" w:rsidRDefault="00104D70" w:rsidP="00104D7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EF6BB0"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:rsidR="00104D70" w:rsidRPr="00EF6BB0" w:rsidRDefault="00104D70" w:rsidP="00104D7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:rsidR="00104D70" w:rsidRPr="00EF6BB0" w:rsidRDefault="00104D70" w:rsidP="00104D7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 w:rsidRPr="00EF6BB0"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</w:t>
      </w: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, ug@borzytuchom.pl</w:t>
      </w:r>
    </w:p>
    <w:p w:rsidR="00104D70" w:rsidRDefault="00DB7B56" w:rsidP="00104D70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10" w:history="1">
        <w:r w:rsidR="00104D70" w:rsidRPr="00EF6BB0"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:rsidR="00104D70" w:rsidRDefault="00104D70" w:rsidP="00C729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729CA" w:rsidRPr="007C675E" w:rsidRDefault="00C729CA" w:rsidP="00C729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C675E">
        <w:rPr>
          <w:rFonts w:ascii="Times New Roman" w:hAnsi="Times New Roman" w:cs="Times New Roman"/>
          <w:sz w:val="24"/>
          <w:szCs w:val="24"/>
        </w:rPr>
        <w:t xml:space="preserve">OS.6220.6.2024.JB                                                                                           </w:t>
      </w:r>
    </w:p>
    <w:p w:rsidR="00C729CA" w:rsidRPr="007C675E" w:rsidRDefault="00C729CA" w:rsidP="00FA2781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7C675E">
        <w:rPr>
          <w:rFonts w:ascii="Times New Roman" w:hAnsi="Times New Roman" w:cs="Times New Roman"/>
          <w:sz w:val="24"/>
          <w:szCs w:val="24"/>
        </w:rPr>
        <w:t xml:space="preserve">Borzytuchom, dnia </w:t>
      </w:r>
      <w:r w:rsidR="00FA2781">
        <w:rPr>
          <w:rFonts w:ascii="Times New Roman" w:hAnsi="Times New Roman" w:cs="Times New Roman"/>
          <w:sz w:val="24"/>
          <w:szCs w:val="24"/>
        </w:rPr>
        <w:t>24.02.2025r.</w:t>
      </w:r>
    </w:p>
    <w:p w:rsidR="00C729CA" w:rsidRDefault="00C729CA" w:rsidP="00C729CA">
      <w:pPr>
        <w:spacing w:line="360" w:lineRule="auto"/>
        <w:rPr>
          <w:rFonts w:ascii="Garamond" w:hAnsi="Garamond"/>
          <w:sz w:val="24"/>
          <w:szCs w:val="24"/>
        </w:rPr>
      </w:pPr>
    </w:p>
    <w:p w:rsidR="007C675E" w:rsidRDefault="007C675E" w:rsidP="00C729C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OBWIESZCZENIE</w:t>
      </w:r>
    </w:p>
    <w:p w:rsidR="00C729CA" w:rsidRDefault="00BC7F66" w:rsidP="00C729C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C675E">
        <w:rPr>
          <w:rFonts w:ascii="Times New Roman" w:hAnsi="Times New Roman" w:cs="Times New Roman"/>
          <w:b/>
          <w:sz w:val="24"/>
          <w:szCs w:val="24"/>
          <w:u w:val="single"/>
        </w:rPr>
        <w:t xml:space="preserve">o podjęciu zawieszonego postępowania administracyjnego </w:t>
      </w:r>
      <w:r w:rsidR="007C675E" w:rsidRPr="007C675E">
        <w:rPr>
          <w:rFonts w:ascii="Times New Roman" w:hAnsi="Times New Roman" w:cs="Times New Roman"/>
          <w:b/>
          <w:sz w:val="24"/>
          <w:szCs w:val="24"/>
          <w:u w:val="single"/>
        </w:rPr>
        <w:t xml:space="preserve">w sprawie wydania decyzji o środowiskowych uwarunkowaniach zgody na realizacje przedsięwzięcia </w:t>
      </w:r>
    </w:p>
    <w:p w:rsidR="0002449C" w:rsidRDefault="0002449C" w:rsidP="0002449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Borzytuchom na podstawie art. 49 w związku z art. 97 § 2, ustawy z dnia 14 czerwca 1960 r. kodeks postępowania administracyjnego ( tj.: Dz. u. z 2024r., poz. 572)</w:t>
      </w:r>
    </w:p>
    <w:p w:rsidR="0002449C" w:rsidRDefault="0002449C" w:rsidP="0002449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zawiadamia strony postępowania,</w:t>
      </w:r>
    </w:p>
    <w:p w:rsidR="0002449C" w:rsidRDefault="0002449C" w:rsidP="0002449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podjęciu zawieszonego </w:t>
      </w:r>
      <w:r w:rsidR="004C6818">
        <w:rPr>
          <w:rFonts w:ascii="Times New Roman" w:hAnsi="Times New Roman" w:cs="Times New Roman"/>
          <w:sz w:val="24"/>
          <w:szCs w:val="24"/>
        </w:rPr>
        <w:t xml:space="preserve">postępowania administracyjnego w sprawie wydania decyzji o środowiskowych uwarunkowaniach zgody na realizację przedsięwzięcia pn.: </w:t>
      </w:r>
      <w:r w:rsidR="00E202A0">
        <w:rPr>
          <w:rFonts w:ascii="Times New Roman" w:hAnsi="Times New Roman" w:cs="Times New Roman"/>
          <w:sz w:val="24"/>
          <w:szCs w:val="24"/>
        </w:rPr>
        <w:t>„</w:t>
      </w:r>
      <w:r w:rsidR="004C6818">
        <w:rPr>
          <w:rFonts w:ascii="Times New Roman" w:hAnsi="Times New Roman" w:cs="Times New Roman"/>
          <w:b/>
          <w:sz w:val="24"/>
          <w:szCs w:val="24"/>
        </w:rPr>
        <w:t xml:space="preserve">geodezyjnym podziale działki o numerze ewidencyjnym 37 obręb Jutrzenka, gmina Borzytuchom, w ramach którego wydzielone zostaną 4 działki ewidencyjne dedykowane dla zabudowy mieszkaniowej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6818">
        <w:rPr>
          <w:rFonts w:ascii="Times New Roman" w:hAnsi="Times New Roman" w:cs="Times New Roman"/>
          <w:b/>
          <w:sz w:val="24"/>
          <w:szCs w:val="24"/>
        </w:rPr>
        <w:t xml:space="preserve">wraz z infrastrukturą techniczną” </w:t>
      </w:r>
    </w:p>
    <w:p w:rsidR="004C6818" w:rsidRDefault="004C6818" w:rsidP="001F3B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W dniu 03 lutego 2025r. (data wpływu do tut. Urzędu 06 luty 2025r.), pełnomocnik wnios</w:t>
      </w:r>
      <w:r w:rsidR="001F3BD3">
        <w:rPr>
          <w:rFonts w:ascii="Times New Roman" w:hAnsi="Times New Roman" w:cs="Times New Roman"/>
          <w:sz w:val="24"/>
          <w:szCs w:val="24"/>
        </w:rPr>
        <w:t xml:space="preserve">kodawcy p. Wojciech Błaszkowski, przedłożył raport o oddziaływaniu na środowisko dla przedmiotowego przedsięwzięcia. W związku z powyższym Wójt Gminy Borzytuchom postanowieniem OS.6220.6.2024 z dnia 24.02.2024r. postanawia podjąć zawieszone postępowanie administracyjne w sprawie wydania decyzji o środowiskowych uwarunkowaniach zgody na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BD3">
        <w:rPr>
          <w:rFonts w:ascii="Times New Roman" w:hAnsi="Times New Roman" w:cs="Times New Roman"/>
          <w:sz w:val="24"/>
          <w:szCs w:val="24"/>
        </w:rPr>
        <w:t>realizację przedsięwzięcia pn.: „geodezyjnym podziale działki o numerze ewidencyjnym 37 obręb Jutrzenka, gmina Borzytuchom, w ramach którego wydzielone zostaną 4 działki ewidencyjne dedykowane dla zabudowy mieszkaniowej wraz z infrastrukturą techniczną.</w:t>
      </w:r>
      <w:r w:rsidR="00E202A0">
        <w:rPr>
          <w:rFonts w:ascii="Times New Roman" w:hAnsi="Times New Roman" w:cs="Times New Roman"/>
          <w:sz w:val="24"/>
          <w:szCs w:val="24"/>
        </w:rPr>
        <w:t>”</w:t>
      </w:r>
      <w:r w:rsidR="001F3B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3BD3" w:rsidRDefault="001F3BD3" w:rsidP="001F3B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 aktami sprawy </w:t>
      </w:r>
      <w:r w:rsidR="00935421">
        <w:rPr>
          <w:rFonts w:ascii="Times New Roman" w:hAnsi="Times New Roman" w:cs="Times New Roman"/>
          <w:sz w:val="24"/>
          <w:szCs w:val="24"/>
        </w:rPr>
        <w:t>można zapoznać się w siedzibie Urzędu Gminy Borzytuchom, ul. Zwycięstwa 56, 77-141 Borzytuchom, pokój nr 7 w godzinach pracy urzędu (poniedziałek –piątek god</w:t>
      </w:r>
      <w:r w:rsidR="00E202A0">
        <w:rPr>
          <w:rFonts w:ascii="Times New Roman" w:hAnsi="Times New Roman" w:cs="Times New Roman"/>
          <w:sz w:val="24"/>
          <w:szCs w:val="24"/>
        </w:rPr>
        <w:t>z. 7:30-15:30) w terminie 7 dni</w:t>
      </w:r>
      <w:r w:rsidR="00935421">
        <w:rPr>
          <w:rFonts w:ascii="Times New Roman" w:hAnsi="Times New Roman" w:cs="Times New Roman"/>
          <w:sz w:val="24"/>
          <w:szCs w:val="24"/>
        </w:rPr>
        <w:t xml:space="preserve"> od daty ogłoszenia niniejszego obwieszczenia. </w:t>
      </w:r>
    </w:p>
    <w:p w:rsidR="00935421" w:rsidRDefault="00935421" w:rsidP="001F3BD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Jednocześnie </w:t>
      </w:r>
      <w:r w:rsidR="00104D70">
        <w:rPr>
          <w:rFonts w:ascii="Times New Roman" w:hAnsi="Times New Roman" w:cs="Times New Roman"/>
          <w:sz w:val="24"/>
          <w:szCs w:val="24"/>
        </w:rPr>
        <w:t xml:space="preserve">informuję, że zgodnie z art. 49 </w:t>
      </w:r>
      <w:r w:rsidR="00104D70">
        <w:rPr>
          <w:rFonts w:ascii="Times New Roman" w:hAnsi="Times New Roman" w:cs="Times New Roman"/>
          <w:i/>
          <w:sz w:val="24"/>
          <w:szCs w:val="24"/>
        </w:rPr>
        <w:t xml:space="preserve">kodeksu postępowania administracyjnego </w:t>
      </w:r>
      <w:r w:rsidR="00104D70">
        <w:rPr>
          <w:rFonts w:ascii="Times New Roman" w:hAnsi="Times New Roman" w:cs="Times New Roman"/>
          <w:sz w:val="24"/>
          <w:szCs w:val="24"/>
        </w:rPr>
        <w:t xml:space="preserve">zawiadomienie uznaje się za doręczone stronom postępowania </w:t>
      </w:r>
      <w:r w:rsidR="00104D70">
        <w:rPr>
          <w:rFonts w:ascii="Times New Roman" w:hAnsi="Times New Roman" w:cs="Times New Roman"/>
          <w:b/>
          <w:sz w:val="24"/>
          <w:szCs w:val="24"/>
        </w:rPr>
        <w:t>po upływie 14 dnia od dnia, w którym nastąpiło publiczne ogłoszenie.</w:t>
      </w:r>
    </w:p>
    <w:p w:rsidR="00EB3295" w:rsidRDefault="00EB3295" w:rsidP="00EB32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3295" w:rsidRDefault="00EB3295" w:rsidP="00EB32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3295" w:rsidRDefault="00EB3295" w:rsidP="00EB32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3295" w:rsidRDefault="00EB3295" w:rsidP="00EB32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3295" w:rsidRDefault="00EB3295" w:rsidP="00EB32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3295" w:rsidRDefault="00EB3295" w:rsidP="00EB3295">
      <w:pPr>
        <w:spacing w:before="24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Przekazuje się do upublicznienia:</w:t>
      </w:r>
    </w:p>
    <w:p w:rsidR="00EB3295" w:rsidRDefault="00EB3295" w:rsidP="00EB329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postępowania zgodnie z art. 49 KPA, poprzez obwieszczenie:</w:t>
      </w:r>
    </w:p>
    <w:p w:rsidR="00EB3295" w:rsidRDefault="00EB3295" w:rsidP="00EB3295">
      <w:pPr>
        <w:pStyle w:val="Akapitzlist"/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Tablica informacyjna Urzędu Gminy Borzytuchom,</w:t>
      </w:r>
    </w:p>
    <w:p w:rsidR="00EB3295" w:rsidRDefault="00EB3295" w:rsidP="00EB3295">
      <w:pPr>
        <w:pStyle w:val="Akapitzlist"/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Strona BIP Urzędu Borzytuchom </w:t>
      </w:r>
    </w:p>
    <w:p w:rsidR="00EB3295" w:rsidRPr="00EB3295" w:rsidRDefault="00EB3295" w:rsidP="00EB3295">
      <w:pPr>
        <w:pStyle w:val="Akapitzlist"/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a/a </w:t>
      </w:r>
    </w:p>
    <w:p w:rsidR="00104D70" w:rsidRDefault="00104D70" w:rsidP="001F3BD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4D70" w:rsidRDefault="008B7BBD" w:rsidP="008B7BBD">
      <w:pPr>
        <w:spacing w:line="360" w:lineRule="auto"/>
        <w:ind w:left="70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up. Wójta</w:t>
      </w:r>
    </w:p>
    <w:p w:rsidR="008B7BBD" w:rsidRPr="00104D70" w:rsidRDefault="008B7BBD" w:rsidP="008B7BBD">
      <w:pPr>
        <w:spacing w:line="360" w:lineRule="auto"/>
        <w:ind w:left="70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Inż. Leszek Szachta</w:t>
      </w:r>
    </w:p>
    <w:p w:rsidR="007C675E" w:rsidRDefault="007C675E" w:rsidP="007C6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729CA" w:rsidRPr="007C675E" w:rsidRDefault="00C729CA" w:rsidP="00C729C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729CA" w:rsidRDefault="00C729CA" w:rsidP="00C729CA">
      <w:pPr>
        <w:rPr>
          <w:rFonts w:ascii="Garamond" w:hAnsi="Garamond"/>
          <w:sz w:val="24"/>
          <w:szCs w:val="24"/>
        </w:rPr>
      </w:pPr>
    </w:p>
    <w:p w:rsidR="00C729CA" w:rsidRDefault="00C729CA" w:rsidP="00C729CA">
      <w:pPr>
        <w:rPr>
          <w:rFonts w:ascii="Garamond" w:hAnsi="Garamond"/>
          <w:sz w:val="24"/>
          <w:szCs w:val="24"/>
        </w:rPr>
      </w:pPr>
    </w:p>
    <w:p w:rsidR="00C729CA" w:rsidRDefault="00C729CA" w:rsidP="00C729CA">
      <w:pPr>
        <w:rPr>
          <w:rFonts w:ascii="Garamond" w:hAnsi="Garamond"/>
          <w:sz w:val="24"/>
          <w:szCs w:val="24"/>
        </w:rPr>
      </w:pPr>
    </w:p>
    <w:p w:rsidR="00C729CA" w:rsidRDefault="00C729CA" w:rsidP="00C729CA">
      <w:pPr>
        <w:rPr>
          <w:rFonts w:ascii="Garamond" w:hAnsi="Garamond"/>
          <w:sz w:val="24"/>
          <w:szCs w:val="24"/>
        </w:rPr>
      </w:pPr>
    </w:p>
    <w:p w:rsidR="00C729CA" w:rsidRDefault="00C729CA" w:rsidP="00C729CA">
      <w:pPr>
        <w:rPr>
          <w:rFonts w:ascii="Garamond" w:hAnsi="Garamond"/>
          <w:sz w:val="24"/>
          <w:szCs w:val="24"/>
        </w:rPr>
      </w:pPr>
    </w:p>
    <w:p w:rsidR="00C729CA" w:rsidRDefault="00C729CA" w:rsidP="00C729CA">
      <w:pPr>
        <w:rPr>
          <w:rFonts w:ascii="Garamond" w:hAnsi="Garamond"/>
          <w:sz w:val="24"/>
          <w:szCs w:val="24"/>
        </w:rPr>
      </w:pPr>
    </w:p>
    <w:p w:rsidR="00C729CA" w:rsidRDefault="00C729CA" w:rsidP="00C729CA">
      <w:pPr>
        <w:jc w:val="right"/>
        <w:rPr>
          <w:rFonts w:ascii="Garamond" w:hAnsi="Garamond"/>
          <w:sz w:val="24"/>
          <w:szCs w:val="24"/>
        </w:rPr>
      </w:pPr>
    </w:p>
    <w:p w:rsidR="00C729CA" w:rsidRDefault="00C729CA" w:rsidP="00C729CA">
      <w:pPr>
        <w:jc w:val="right"/>
        <w:rPr>
          <w:rFonts w:ascii="Garamond" w:hAnsi="Garamond"/>
          <w:sz w:val="24"/>
          <w:szCs w:val="24"/>
        </w:rPr>
      </w:pPr>
    </w:p>
    <w:p w:rsidR="00C729CA" w:rsidRDefault="00C729CA" w:rsidP="00C729CA">
      <w:pPr>
        <w:rPr>
          <w:rFonts w:ascii="Garamond" w:hAnsi="Garamond"/>
          <w:sz w:val="24"/>
          <w:szCs w:val="24"/>
        </w:rPr>
      </w:pPr>
    </w:p>
    <w:p w:rsidR="00C729CA" w:rsidRPr="00EF6BB0" w:rsidRDefault="00C729CA" w:rsidP="00C729CA">
      <w:pPr>
        <w:rPr>
          <w:rFonts w:ascii="Garamond" w:hAnsi="Garamond"/>
          <w:sz w:val="24"/>
          <w:szCs w:val="24"/>
        </w:rPr>
      </w:pPr>
    </w:p>
    <w:p w:rsidR="00BE662C" w:rsidRDefault="00BE662C"/>
    <w:sectPr w:rsidR="00BE662C" w:rsidSect="00104D70">
      <w:headerReference w:type="default" r:id="rId11"/>
      <w:pgSz w:w="11906" w:h="16838"/>
      <w:pgMar w:top="284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B56" w:rsidRDefault="00DB7B56" w:rsidP="00C729CA">
      <w:pPr>
        <w:spacing w:after="0" w:line="240" w:lineRule="auto"/>
      </w:pPr>
      <w:r>
        <w:separator/>
      </w:r>
    </w:p>
  </w:endnote>
  <w:endnote w:type="continuationSeparator" w:id="0">
    <w:p w:rsidR="00DB7B56" w:rsidRDefault="00DB7B56" w:rsidP="00C72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B56" w:rsidRDefault="00DB7B56" w:rsidP="00C729CA">
      <w:pPr>
        <w:spacing w:after="0" w:line="240" w:lineRule="auto"/>
      </w:pPr>
      <w:r>
        <w:separator/>
      </w:r>
    </w:p>
  </w:footnote>
  <w:footnote w:type="continuationSeparator" w:id="0">
    <w:p w:rsidR="00DB7B56" w:rsidRDefault="00DB7B56" w:rsidP="00C72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BB0" w:rsidRPr="00EF6BB0" w:rsidRDefault="00DB7B56" w:rsidP="00104D70">
    <w:pPr>
      <w:tabs>
        <w:tab w:val="right" w:pos="9072"/>
      </w:tabs>
      <w:spacing w:after="0" w:line="240" w:lineRule="auto"/>
      <w:rPr>
        <w:rFonts w:ascii="Garamond" w:eastAsia="Times New Roman" w:hAnsi="Garamond" w:cs="Arial"/>
        <w:kern w:val="0"/>
        <w:sz w:val="24"/>
        <w:szCs w:val="24"/>
        <w:lang w:val="en-US" w:eastAsia="pl-PL"/>
        <w14:ligatures w14:val="none"/>
      </w:rPr>
    </w:pPr>
  </w:p>
  <w:p w:rsidR="00EF6BB0" w:rsidRPr="00EF6BB0" w:rsidRDefault="00334130" w:rsidP="00EF6BB0">
    <w:pPr>
      <w:pStyle w:val="Nagwek"/>
      <w:jc w:val="center"/>
      <w:rPr>
        <w:lang w:val="en-US"/>
      </w:rPr>
    </w:pPr>
    <w:r>
      <w:rPr>
        <w:lang w:val="en-US"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C1BDC"/>
    <w:multiLevelType w:val="hybridMultilevel"/>
    <w:tmpl w:val="70C82B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5E6"/>
    <w:rsid w:val="0002449C"/>
    <w:rsid w:val="00085B0A"/>
    <w:rsid w:val="000D57DD"/>
    <w:rsid w:val="000E3F3B"/>
    <w:rsid w:val="00104D70"/>
    <w:rsid w:val="001B465E"/>
    <w:rsid w:val="001F3BD3"/>
    <w:rsid w:val="00334130"/>
    <w:rsid w:val="004A1797"/>
    <w:rsid w:val="004C6818"/>
    <w:rsid w:val="006E15E6"/>
    <w:rsid w:val="007C675E"/>
    <w:rsid w:val="008B7BBD"/>
    <w:rsid w:val="00935421"/>
    <w:rsid w:val="009E3C8B"/>
    <w:rsid w:val="00BC7F66"/>
    <w:rsid w:val="00BE662C"/>
    <w:rsid w:val="00C729CA"/>
    <w:rsid w:val="00DB7B56"/>
    <w:rsid w:val="00E202A0"/>
    <w:rsid w:val="00EB3295"/>
    <w:rsid w:val="00FA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61FA7C-34F3-48BC-B294-3DAB731A9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29CA"/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2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29CA"/>
    <w:rPr>
      <w:kern w:val="2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C729CA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C72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29CA"/>
    <w:rPr>
      <w:kern w:val="2"/>
      <w14:ligatures w14:val="standardContextua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85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85B0A"/>
    <w:rPr>
      <w:kern w:val="2"/>
      <w:sz w:val="20"/>
      <w:szCs w:val="20"/>
      <w14:ligatures w14:val="standardContextua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85B0A"/>
    <w:rPr>
      <w:vertAlign w:val="superscript"/>
    </w:rPr>
  </w:style>
  <w:style w:type="paragraph" w:styleId="Akapitzlist">
    <w:name w:val="List Paragraph"/>
    <w:basedOn w:val="Normalny"/>
    <w:uiPriority w:val="34"/>
    <w:qFormat/>
    <w:rsid w:val="00EB329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02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02A0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borzytuchom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536BC-CA3F-400E-B2FE-3981F9AA5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349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Sylwia Gołąb</cp:lastModifiedBy>
  <cp:revision>12</cp:revision>
  <cp:lastPrinted>2025-02-24T09:21:00Z</cp:lastPrinted>
  <dcterms:created xsi:type="dcterms:W3CDTF">2025-02-19T12:59:00Z</dcterms:created>
  <dcterms:modified xsi:type="dcterms:W3CDTF">2025-02-24T10:46:00Z</dcterms:modified>
</cp:coreProperties>
</file>