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6AA" w:rsidRDefault="00F826AA" w:rsidP="00F826AA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.35pt;width:93.15pt;height:110.25pt;z-index:251659264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02250660" r:id="rId6"/>
        </w:object>
      </w:r>
      <w:r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:rsidR="00F826AA" w:rsidRDefault="00F826AA" w:rsidP="00F826A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:rsidR="00F826AA" w:rsidRDefault="00F826AA" w:rsidP="00F826A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:rsidR="00F826AA" w:rsidRDefault="00F826AA" w:rsidP="00F826A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:rsidR="00F826AA" w:rsidRDefault="00F826AA" w:rsidP="00F826A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7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:rsidR="00F826AA" w:rsidRDefault="00F826AA" w:rsidP="00F826AA">
      <w:pPr>
        <w:spacing w:line="360" w:lineRule="auto"/>
        <w:ind w:firstLine="708"/>
        <w:jc w:val="both"/>
      </w:pPr>
    </w:p>
    <w:p w:rsidR="00F826AA" w:rsidRDefault="00F826AA" w:rsidP="00F826AA">
      <w:pPr>
        <w:spacing w:line="360" w:lineRule="auto"/>
        <w:ind w:firstLine="708"/>
        <w:jc w:val="both"/>
      </w:pPr>
    </w:p>
    <w:p w:rsidR="00F826AA" w:rsidRDefault="00F826AA" w:rsidP="00A85EF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OS.6220.9.2024</w:t>
      </w:r>
      <w:r w:rsidR="00A85EF7">
        <w:rPr>
          <w:rFonts w:ascii="Times New Roman" w:hAnsi="Times New Roman" w:cs="Times New Roman"/>
          <w:sz w:val="24"/>
          <w:szCs w:val="24"/>
        </w:rPr>
        <w:tab/>
      </w:r>
      <w:r w:rsidR="00A85EF7">
        <w:rPr>
          <w:rFonts w:ascii="Times New Roman" w:hAnsi="Times New Roman" w:cs="Times New Roman"/>
          <w:sz w:val="24"/>
          <w:szCs w:val="24"/>
        </w:rPr>
        <w:tab/>
      </w:r>
      <w:r w:rsidR="00A85EF7">
        <w:rPr>
          <w:rFonts w:ascii="Times New Roman" w:hAnsi="Times New Roman" w:cs="Times New Roman"/>
          <w:sz w:val="24"/>
          <w:szCs w:val="24"/>
        </w:rPr>
        <w:tab/>
      </w:r>
      <w:r w:rsidR="00A85EF7">
        <w:rPr>
          <w:rFonts w:ascii="Times New Roman" w:hAnsi="Times New Roman" w:cs="Times New Roman"/>
          <w:sz w:val="24"/>
          <w:szCs w:val="24"/>
        </w:rPr>
        <w:tab/>
      </w:r>
      <w:r w:rsidR="00A85EF7">
        <w:rPr>
          <w:rFonts w:ascii="Times New Roman" w:hAnsi="Times New Roman" w:cs="Times New Roman"/>
          <w:sz w:val="24"/>
          <w:szCs w:val="24"/>
        </w:rPr>
        <w:tab/>
      </w:r>
      <w:r w:rsidR="00A85EF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Borzytuchom, </w:t>
      </w:r>
      <w:r w:rsidR="0022537F">
        <w:rPr>
          <w:rFonts w:ascii="Times New Roman" w:hAnsi="Times New Roman" w:cs="Times New Roman"/>
          <w:sz w:val="24"/>
          <w:szCs w:val="24"/>
        </w:rPr>
        <w:t>28.02.2025r.</w:t>
      </w:r>
    </w:p>
    <w:p w:rsidR="00F826AA" w:rsidRDefault="00F826AA" w:rsidP="00A85EF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ZAWIADOMIENIE-OBWIESZCZENIE</w:t>
      </w:r>
    </w:p>
    <w:p w:rsidR="00F826AA" w:rsidRDefault="00F826AA" w:rsidP="00F826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826AA" w:rsidRDefault="00F826AA" w:rsidP="00635E3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9 i 10 § 1 oraz art. 49 z dnia 14 czerwca 1960r.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2024.572), w związku z  art. 74 ust. 3 ustawy </w:t>
      </w:r>
      <w:r w:rsidR="00635E38">
        <w:rPr>
          <w:rFonts w:ascii="Times New Roman" w:hAnsi="Times New Roman" w:cs="Times New Roman"/>
          <w:sz w:val="24"/>
          <w:szCs w:val="24"/>
        </w:rPr>
        <w:t>z dnia 3 października 2008r. o udostępnieniu informacji o środowisku i jego ochronie, udziale społeczeństwa w ochronie środowiska oraz ocenach oddziaływania na środowisko (</w:t>
      </w:r>
      <w:proofErr w:type="spellStart"/>
      <w:r w:rsidR="00635E3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35E38">
        <w:rPr>
          <w:rFonts w:ascii="Times New Roman" w:hAnsi="Times New Roman" w:cs="Times New Roman"/>
          <w:sz w:val="24"/>
          <w:szCs w:val="24"/>
        </w:rPr>
        <w:t xml:space="preserve">. Dz. U. 2024.1112), w celu zapewnienia stronom pełnego i czynnego udziału w postępowaniu o wydanie decyzji o środowiskowych uwarunkowaniach dla przedsięwzięcia polegającego na </w:t>
      </w:r>
      <w:r w:rsidR="00635E38" w:rsidRPr="00635E38">
        <w:rPr>
          <w:rFonts w:ascii="Times New Roman" w:hAnsi="Times New Roman" w:cs="Times New Roman"/>
          <w:b/>
          <w:sz w:val="24"/>
          <w:szCs w:val="24"/>
        </w:rPr>
        <w:t>„zmianie sposobu zagospodarowania działki nr 35/2 i 35/10 w Niedarzynie, gmina Borzytuchom  oraz budowie 8 budynków mieszkalnych jednorodzinnych”</w:t>
      </w:r>
    </w:p>
    <w:p w:rsidR="00635E38" w:rsidRDefault="00635E38" w:rsidP="00A85EF7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Wójt Gminy </w:t>
      </w:r>
      <w:r w:rsidR="006659CF">
        <w:rPr>
          <w:rFonts w:ascii="Times New Roman" w:hAnsi="Times New Roman" w:cs="Times New Roman"/>
          <w:b/>
          <w:sz w:val="24"/>
          <w:szCs w:val="24"/>
        </w:rPr>
        <w:t>Borzytuchom</w:t>
      </w:r>
    </w:p>
    <w:p w:rsidR="006659CF" w:rsidRDefault="006659CF" w:rsidP="00A85EF7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 strony postępowania</w:t>
      </w:r>
    </w:p>
    <w:p w:rsidR="006659CF" w:rsidRDefault="006659CF" w:rsidP="00A85EF7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możliwości zapoznania się i w</w:t>
      </w:r>
      <w:r w:rsidR="00131E91">
        <w:rPr>
          <w:rFonts w:ascii="Times New Roman" w:hAnsi="Times New Roman" w:cs="Times New Roman"/>
          <w:b/>
          <w:sz w:val="24"/>
          <w:szCs w:val="24"/>
        </w:rPr>
        <w:t>ypowiedzenia co do zebranych dowodów i</w:t>
      </w:r>
    </w:p>
    <w:p w:rsidR="00131E91" w:rsidRDefault="00131E91" w:rsidP="00A85EF7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materiałów przed wydaniem decyzji</w:t>
      </w:r>
    </w:p>
    <w:p w:rsidR="00AB4150" w:rsidRDefault="00AB4150" w:rsidP="003969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1E91" w:rsidRDefault="00D7201A" w:rsidP="003969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Informując, że w trakcie prowadzonego postępowania w sprawie wydania przedmiotowej decyzji uzyskano nw. </w:t>
      </w:r>
      <w:r w:rsidR="00B34E7D">
        <w:rPr>
          <w:rFonts w:ascii="Times New Roman" w:hAnsi="Times New Roman" w:cs="Times New Roman"/>
          <w:sz w:val="24"/>
          <w:szCs w:val="24"/>
        </w:rPr>
        <w:t xml:space="preserve">opinie dotyczące konieczności przeprowadzenia oceny oddziaływania na środowisko </w:t>
      </w:r>
      <w:proofErr w:type="spellStart"/>
      <w:r w:rsidR="00B34E7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34E7D">
        <w:rPr>
          <w:rFonts w:ascii="Times New Roman" w:hAnsi="Times New Roman" w:cs="Times New Roman"/>
          <w:sz w:val="24"/>
          <w:szCs w:val="24"/>
        </w:rPr>
        <w:t>.:</w:t>
      </w:r>
    </w:p>
    <w:p w:rsidR="00B34E7D" w:rsidRDefault="00B34E7D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opinię Państwowego Powiatowego Inspektora Sanitarnego w Bytowie znak: SZNS.9022.52.2025 z dnia 31 styczna 2025r. (data wpływu 04 luty 2025r.) o braku potrzeby przeprowadzenia oceny oddziaływania na środowisko dla ww. przedsięwzięcia,</w:t>
      </w:r>
    </w:p>
    <w:p w:rsidR="00B34E7D" w:rsidRDefault="00B34E7D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Gdańsku znak: RDOŚ-Gd-WOO.4220.28.2025.SH.1 z dnia 31 stycznia 2025r. (data wpływu 05 luty 2025r.), </w:t>
      </w:r>
      <w:r>
        <w:rPr>
          <w:rFonts w:ascii="Times New Roman" w:hAnsi="Times New Roman" w:cs="Times New Roman"/>
          <w:sz w:val="24"/>
          <w:szCs w:val="24"/>
        </w:rPr>
        <w:lastRenderedPageBreak/>
        <w:t>stwierdzającą</w:t>
      </w:r>
      <w:r w:rsidR="00FB2A0F">
        <w:rPr>
          <w:rFonts w:ascii="Times New Roman" w:hAnsi="Times New Roman" w:cs="Times New Roman"/>
          <w:sz w:val="24"/>
          <w:szCs w:val="24"/>
        </w:rPr>
        <w:t>, brak potrzeby przeprowadzenia oceny oddziaływania planowanego przedsięwzięcia na środowisko,</w:t>
      </w:r>
    </w:p>
    <w:p w:rsidR="00AB4150" w:rsidRDefault="00AB4150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A0F" w:rsidRDefault="00FB2A0F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Państwowego Gospodarstwa Wodnego Wód Polskich Zarządu Zlewni w Gdańsku znak: GG.ZZŚ.4901.26.1.2025.KT z dnia 29 stycznia 2025r. (data wpływu 29 stycznia 2025r.), stwierdzającą brak potrzeby przeprowadzenia oceny oddziaływania planowanego przedsięwzięcia </w:t>
      </w:r>
      <w:r w:rsidR="003969B8">
        <w:rPr>
          <w:rFonts w:ascii="Times New Roman" w:hAnsi="Times New Roman" w:cs="Times New Roman"/>
          <w:sz w:val="24"/>
          <w:szCs w:val="24"/>
        </w:rPr>
        <w:t>na stan zasobów wodnych i zagrożenie osiągnięcia celów środowiskowych, wraz z warunkami koniecznymi do uwzględnienia decyzji o środowiskowych uwarunkowaniach.</w:t>
      </w:r>
    </w:p>
    <w:p w:rsidR="003969B8" w:rsidRDefault="003969B8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Jednocześnie zawiadamia strony postępowania o zakończeniu postępowania dowodowego w sprawie wydania decyzji o środowiskowych uwarunkowaniach dla ww. przedsięwzięcia. </w:t>
      </w:r>
    </w:p>
    <w:p w:rsidR="003969B8" w:rsidRDefault="003969B8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związku z powyższym zainteresowane strony mają możliwość zapoznania się z aktami sprawy i wypowiedzenia się do zebranych dowodów i materiałów oraz zgłoszenia żądań w niniejszym postępowaniu w siedzibie Urzędu Gminy Borzytuchom, ul. Zwycięstwa 56, pokój nr 7, w godzinach pracy urzędu. Uwagi i wnioski w powyższej sprawie, strony mogą składać także na piśmie, na adres tutejszego urzędu luz za pośrednictwem platformy e-PUAP.</w:t>
      </w:r>
    </w:p>
    <w:p w:rsidR="003969B8" w:rsidRPr="003969B8" w:rsidRDefault="003969B8" w:rsidP="00A85EF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  <w:bookmarkStart w:id="0" w:name="_GoBack"/>
      <w:bookmarkEnd w:id="0"/>
    </w:p>
    <w:p w:rsidR="003969B8" w:rsidRDefault="003969B8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A1A87" w:rsidRDefault="004A1A87" w:rsidP="00A85E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6AA" w:rsidRDefault="001C5EC5" w:rsidP="00F826A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up. Wójta</w:t>
      </w:r>
    </w:p>
    <w:p w:rsidR="001C5EC5" w:rsidRDefault="001C5EC5" w:rsidP="00F826A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Leszek Szachta</w:t>
      </w:r>
    </w:p>
    <w:p w:rsidR="004E496C" w:rsidRDefault="004E496C"/>
    <w:sectPr w:rsidR="004E496C" w:rsidSect="0022537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993"/>
    <w:rsid w:val="00131E91"/>
    <w:rsid w:val="001C5EC5"/>
    <w:rsid w:val="0022537F"/>
    <w:rsid w:val="003969B8"/>
    <w:rsid w:val="004A1A87"/>
    <w:rsid w:val="004E496C"/>
    <w:rsid w:val="00582311"/>
    <w:rsid w:val="005A547C"/>
    <w:rsid w:val="00635E38"/>
    <w:rsid w:val="006659CF"/>
    <w:rsid w:val="00837993"/>
    <w:rsid w:val="008B6A98"/>
    <w:rsid w:val="00A85EF7"/>
    <w:rsid w:val="00AB4150"/>
    <w:rsid w:val="00B34E7D"/>
    <w:rsid w:val="00CD6E57"/>
    <w:rsid w:val="00D7201A"/>
    <w:rsid w:val="00EC21D2"/>
    <w:rsid w:val="00F826AA"/>
    <w:rsid w:val="00FB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CCB56C2-9933-40D4-BBAB-A35D8ABF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26AA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826A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A98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7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75BDA-5513-4EE6-BFD4-ACC9A8D2D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14</cp:revision>
  <cp:lastPrinted>2025-02-28T11:07:00Z</cp:lastPrinted>
  <dcterms:created xsi:type="dcterms:W3CDTF">2025-02-28T09:46:00Z</dcterms:created>
  <dcterms:modified xsi:type="dcterms:W3CDTF">2025-02-28T11:24:00Z</dcterms:modified>
</cp:coreProperties>
</file>