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C8F2D" w14:textId="39F25A93" w:rsidR="000F21B7" w:rsidRPr="00EF6BB0" w:rsidRDefault="00000000" w:rsidP="000F21B7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15232B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.85pt;margin-top:.35pt;width:93.15pt;height:110.25pt;z-index:251659264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15886143" r:id="rId5"/>
        </w:object>
      </w:r>
      <w:r w:rsidR="001A70E8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0F21B7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F8D8D4A" w14:textId="77777777" w:rsidR="000F21B7" w:rsidRPr="00EF6BB0" w:rsidRDefault="000F21B7" w:rsidP="000F21B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4471FE7D" w14:textId="77777777" w:rsidR="000F21B7" w:rsidRPr="00EF6BB0" w:rsidRDefault="000F21B7" w:rsidP="000F21B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643CDA7F" w14:textId="77777777" w:rsidR="000F21B7" w:rsidRPr="00EF6BB0" w:rsidRDefault="000F21B7" w:rsidP="000F21B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0D973938" w14:textId="77777777" w:rsidR="000F21B7" w:rsidRDefault="000F21B7" w:rsidP="000F21B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6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72848C27" w14:textId="77777777" w:rsidR="00797010" w:rsidRDefault="00797010"/>
    <w:p w14:paraId="23010925" w14:textId="77777777" w:rsidR="000F21B7" w:rsidRDefault="000F21B7"/>
    <w:p w14:paraId="1D3A3761" w14:textId="695E92DB" w:rsidR="000F21B7" w:rsidRPr="00E918D4" w:rsidRDefault="00E918D4">
      <w:pPr>
        <w:rPr>
          <w:rFonts w:ascii="Times New Roman" w:hAnsi="Times New Roman" w:cs="Times New Roman"/>
          <w:sz w:val="24"/>
          <w:szCs w:val="24"/>
        </w:rPr>
      </w:pPr>
      <w:r w:rsidRPr="00E918D4">
        <w:rPr>
          <w:rFonts w:ascii="Times New Roman" w:hAnsi="Times New Roman" w:cs="Times New Roman"/>
          <w:sz w:val="24"/>
          <w:szCs w:val="24"/>
        </w:rPr>
        <w:t>OS.6220.2.2025.JB</w:t>
      </w:r>
      <w:r w:rsidRPr="00E918D4">
        <w:rPr>
          <w:rFonts w:ascii="Times New Roman" w:hAnsi="Times New Roman" w:cs="Times New Roman"/>
          <w:sz w:val="24"/>
          <w:szCs w:val="24"/>
        </w:rPr>
        <w:tab/>
      </w:r>
      <w:r w:rsidRPr="00E918D4">
        <w:rPr>
          <w:rFonts w:ascii="Times New Roman" w:hAnsi="Times New Roman" w:cs="Times New Roman"/>
          <w:sz w:val="24"/>
          <w:szCs w:val="24"/>
        </w:rPr>
        <w:tab/>
      </w:r>
      <w:r w:rsidRPr="00E918D4">
        <w:rPr>
          <w:rFonts w:ascii="Times New Roman" w:hAnsi="Times New Roman" w:cs="Times New Roman"/>
          <w:sz w:val="24"/>
          <w:szCs w:val="24"/>
        </w:rPr>
        <w:tab/>
      </w:r>
      <w:r w:rsidRPr="00E918D4">
        <w:rPr>
          <w:rFonts w:ascii="Times New Roman" w:hAnsi="Times New Roman" w:cs="Times New Roman"/>
          <w:sz w:val="24"/>
          <w:szCs w:val="24"/>
        </w:rPr>
        <w:tab/>
      </w:r>
      <w:r w:rsidRPr="00E918D4">
        <w:rPr>
          <w:rFonts w:ascii="Times New Roman" w:hAnsi="Times New Roman" w:cs="Times New Roman"/>
          <w:sz w:val="24"/>
          <w:szCs w:val="24"/>
        </w:rPr>
        <w:tab/>
      </w:r>
      <w:r w:rsidRPr="00E918D4">
        <w:rPr>
          <w:rFonts w:ascii="Times New Roman" w:hAnsi="Times New Roman" w:cs="Times New Roman"/>
          <w:sz w:val="24"/>
          <w:szCs w:val="24"/>
        </w:rPr>
        <w:tab/>
      </w:r>
      <w:r w:rsidR="002C72D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918D4">
        <w:rPr>
          <w:rFonts w:ascii="Times New Roman" w:hAnsi="Times New Roman" w:cs="Times New Roman"/>
          <w:sz w:val="24"/>
          <w:szCs w:val="24"/>
        </w:rPr>
        <w:t>Borzytuchom,</w:t>
      </w:r>
      <w:r w:rsidR="00654FCD">
        <w:rPr>
          <w:rFonts w:ascii="Times New Roman" w:hAnsi="Times New Roman" w:cs="Times New Roman"/>
          <w:sz w:val="24"/>
          <w:szCs w:val="24"/>
        </w:rPr>
        <w:t xml:space="preserve"> 05.08.2025 r.</w:t>
      </w:r>
    </w:p>
    <w:p w14:paraId="3BD27D5E" w14:textId="56E736DA" w:rsidR="00E918D4" w:rsidRPr="00E918D4" w:rsidRDefault="00E918D4" w:rsidP="00E918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8D4">
        <w:rPr>
          <w:rFonts w:ascii="Times New Roman" w:hAnsi="Times New Roman" w:cs="Times New Roman"/>
          <w:b/>
          <w:bCs/>
          <w:sz w:val="24"/>
          <w:szCs w:val="24"/>
        </w:rPr>
        <w:t xml:space="preserve">P O S T A N O W I E N I E </w:t>
      </w:r>
    </w:p>
    <w:p w14:paraId="59736E05" w14:textId="0532DF25" w:rsidR="00E918D4" w:rsidRDefault="00E918D4" w:rsidP="00E918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podstawie:</w:t>
      </w:r>
    </w:p>
    <w:p w14:paraId="2CFA0AA1" w14:textId="6C7B2E2B" w:rsidR="00E918D4" w:rsidRDefault="00E918D4" w:rsidP="007D2F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69 ust. 4 i 5 ustawy z dnia 3 października 2008 r. o udostępnieniu informacji o środowisku i jego ochronie, </w:t>
      </w:r>
      <w:r w:rsidR="007D2F26">
        <w:rPr>
          <w:rFonts w:ascii="Times New Roman" w:hAnsi="Times New Roman" w:cs="Times New Roman"/>
          <w:sz w:val="24"/>
          <w:szCs w:val="24"/>
        </w:rPr>
        <w:t xml:space="preserve">udziale społeczeństwa w ochronie środowiska oraz o ocenach oddziaływania na środowisko (t.j. Dz. U. 2024. 1112), </w:t>
      </w:r>
      <w:r w:rsidR="00B11F43">
        <w:rPr>
          <w:rFonts w:ascii="Times New Roman" w:hAnsi="Times New Roman" w:cs="Times New Roman"/>
          <w:sz w:val="24"/>
          <w:szCs w:val="24"/>
        </w:rPr>
        <w:t>zwana dalej ustawą ooś, w związku z art. 123 ustawy z dnia 14 czerwca 1960 r. kodeks postępowania administracyjnego (t.j. Dz. U. z 2024 r., poz. 572),</w:t>
      </w:r>
    </w:p>
    <w:p w14:paraId="3F4E8DD6" w14:textId="7EBD1396" w:rsidR="00B11F43" w:rsidRDefault="00B11F43" w:rsidP="00B11F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49C479E6" w14:textId="4168DCAC" w:rsidR="00B11F43" w:rsidRDefault="00B11F43" w:rsidP="00B11F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 o s t a n a w i a ,</w:t>
      </w:r>
    </w:p>
    <w:p w14:paraId="1F234C7F" w14:textId="1E70856B" w:rsidR="00B11F43" w:rsidRDefault="00B11F43" w:rsidP="001C1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zawiesić postępowanie </w:t>
      </w:r>
      <w:r>
        <w:rPr>
          <w:rFonts w:ascii="Times New Roman" w:hAnsi="Times New Roman" w:cs="Times New Roman"/>
          <w:sz w:val="24"/>
          <w:szCs w:val="24"/>
        </w:rPr>
        <w:t xml:space="preserve">w sprawie wydania decyzji </w:t>
      </w:r>
      <w:r w:rsidR="003518D3">
        <w:rPr>
          <w:rFonts w:ascii="Times New Roman" w:hAnsi="Times New Roman" w:cs="Times New Roman"/>
          <w:sz w:val="24"/>
          <w:szCs w:val="24"/>
        </w:rPr>
        <w:t xml:space="preserve">o środowiskowych uwarunkowaniach </w:t>
      </w:r>
      <w:r w:rsidR="004057DD">
        <w:rPr>
          <w:rFonts w:ascii="Times New Roman" w:hAnsi="Times New Roman" w:cs="Times New Roman"/>
          <w:sz w:val="24"/>
          <w:szCs w:val="24"/>
        </w:rPr>
        <w:t>zgody na realizację przedsięwzięcia pn.: „</w:t>
      </w:r>
      <w:r w:rsidR="004057DD">
        <w:rPr>
          <w:rFonts w:ascii="Times New Roman" w:hAnsi="Times New Roman" w:cs="Times New Roman"/>
          <w:b/>
          <w:bCs/>
          <w:sz w:val="24"/>
          <w:szCs w:val="24"/>
        </w:rPr>
        <w:t xml:space="preserve">budowie 7 budynków </w:t>
      </w:r>
      <w:r w:rsidR="001C171F">
        <w:rPr>
          <w:rFonts w:ascii="Times New Roman" w:hAnsi="Times New Roman" w:cs="Times New Roman"/>
          <w:b/>
          <w:bCs/>
          <w:sz w:val="24"/>
          <w:szCs w:val="24"/>
        </w:rPr>
        <w:t xml:space="preserve">mieszkalnych jednorodzinnych wraz z infrastrukturą techniczną. Lokalizacja przedsięwzięcia </w:t>
      </w:r>
      <w:r w:rsidR="00D137B0">
        <w:rPr>
          <w:rFonts w:ascii="Times New Roman" w:hAnsi="Times New Roman" w:cs="Times New Roman"/>
          <w:b/>
          <w:bCs/>
          <w:sz w:val="24"/>
          <w:szCs w:val="24"/>
        </w:rPr>
        <w:t>działka nr ew. 374/19 obręb Borzytuchom, gm. Borzytuchom</w:t>
      </w:r>
      <w:r w:rsidR="00EF724F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="00EF724F">
        <w:rPr>
          <w:rFonts w:ascii="Times New Roman" w:hAnsi="Times New Roman" w:cs="Times New Roman"/>
          <w:sz w:val="24"/>
          <w:szCs w:val="24"/>
        </w:rPr>
        <w:t xml:space="preserve">do czasu przedłożenia przez wnioskodawcę raportu o oddziaływaniu na środowisko. </w:t>
      </w:r>
    </w:p>
    <w:p w14:paraId="6C971A05" w14:textId="0D7A86CB" w:rsidR="00EF724F" w:rsidRDefault="00EF724F" w:rsidP="00EF724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6550FBBE" w14:textId="30EC920F" w:rsidR="00EF724F" w:rsidRDefault="00EF724F" w:rsidP="00FE47E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Wnioskiem z dnia 15 maja 2025 r. (data wpływu 19 maj 2025 r.) Państwa Gabrielę i Ryszarda Węsierskich </w:t>
      </w:r>
      <w:r w:rsidR="00FE47E6">
        <w:rPr>
          <w:rFonts w:ascii="Times New Roman" w:hAnsi="Times New Roman" w:cs="Times New Roman"/>
          <w:sz w:val="24"/>
          <w:szCs w:val="24"/>
        </w:rPr>
        <w:t xml:space="preserve">reprezentowanych przez pana Pawła Ulatowskiego B.O.P EKO-PROJEKT, zwrócili się  o wydanie decyzji  o środowiskowych uwarunkowaniach </w:t>
      </w:r>
      <w:r w:rsidR="00BA5C3F">
        <w:rPr>
          <w:rFonts w:ascii="Times New Roman" w:hAnsi="Times New Roman" w:cs="Times New Roman"/>
          <w:sz w:val="24"/>
          <w:szCs w:val="24"/>
        </w:rPr>
        <w:t>dla przedsięwzięcia pn.: „</w:t>
      </w:r>
      <w:r w:rsidR="00BA5C3F">
        <w:rPr>
          <w:rFonts w:ascii="Times New Roman" w:hAnsi="Times New Roman" w:cs="Times New Roman"/>
          <w:b/>
          <w:bCs/>
          <w:sz w:val="24"/>
          <w:szCs w:val="24"/>
        </w:rPr>
        <w:t xml:space="preserve">budowie 7 budynków mieszkalnych jednorodzinnych wraz z infrastrukturą techniczną. Lokalizacja </w:t>
      </w:r>
      <w:r w:rsidR="008D05F6">
        <w:rPr>
          <w:rFonts w:ascii="Times New Roman" w:hAnsi="Times New Roman" w:cs="Times New Roman"/>
          <w:b/>
          <w:bCs/>
          <w:sz w:val="24"/>
          <w:szCs w:val="24"/>
        </w:rPr>
        <w:t xml:space="preserve">przedsięwzięcia </w:t>
      </w:r>
      <w:r w:rsidR="00AF55C9">
        <w:rPr>
          <w:rFonts w:ascii="Times New Roman" w:hAnsi="Times New Roman" w:cs="Times New Roman"/>
          <w:b/>
          <w:bCs/>
          <w:sz w:val="24"/>
          <w:szCs w:val="24"/>
        </w:rPr>
        <w:t>działka nr ew. 374/19 obręb Borzytuchom, gm. Borzytuchom”.</w:t>
      </w:r>
    </w:p>
    <w:p w14:paraId="2909EB24" w14:textId="754B2056" w:rsidR="00AF55C9" w:rsidRDefault="00AF55C9" w:rsidP="00FE47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Planowana inwestycja stosownie do rozporządzenia Rady Ministrów z dnia 10 września </w:t>
      </w:r>
      <w:r w:rsidR="007621D4">
        <w:rPr>
          <w:rFonts w:ascii="Times New Roman" w:hAnsi="Times New Roman" w:cs="Times New Roman"/>
          <w:sz w:val="24"/>
          <w:szCs w:val="24"/>
        </w:rPr>
        <w:t xml:space="preserve">2019 r. w sprawie przedsięwzięć mogących znacząco </w:t>
      </w:r>
      <w:r w:rsidR="00E13379">
        <w:rPr>
          <w:rFonts w:ascii="Times New Roman" w:hAnsi="Times New Roman" w:cs="Times New Roman"/>
          <w:sz w:val="24"/>
          <w:szCs w:val="24"/>
        </w:rPr>
        <w:t>oddziaływać na środowisko (t.j. Dz. U. 2019 poz. 1839), kwalifikuje się jako:</w:t>
      </w:r>
    </w:p>
    <w:p w14:paraId="2FBD46D9" w14:textId="3CF11FEE" w:rsidR="009E22E5" w:rsidRDefault="00E13379" w:rsidP="00FE47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3 ust. 1, pkt 55 b) tiret 1 </w:t>
      </w:r>
      <w:r w:rsidR="003D1619">
        <w:rPr>
          <w:rFonts w:ascii="Times New Roman" w:hAnsi="Times New Roman" w:cs="Times New Roman"/>
          <w:sz w:val="24"/>
          <w:szCs w:val="24"/>
        </w:rPr>
        <w:t xml:space="preserve">zabudowa mieszkaniowa wraz z towarzyszącą </w:t>
      </w:r>
      <w:r w:rsidR="00662170">
        <w:rPr>
          <w:rFonts w:ascii="Times New Roman" w:hAnsi="Times New Roman" w:cs="Times New Roman"/>
          <w:sz w:val="24"/>
          <w:szCs w:val="24"/>
        </w:rPr>
        <w:t xml:space="preserve">jej infrastrukturą nieobjęta ustaleniami miejscowego planu zagospodarowania przestrzennego albo miejscowego planu odbudowy, o powierzchni zabudowy nie mniejszej niż 0,5 ha na obszarach objętych formami ochrony przyrody, o których mowa w art. 6 ust. 1 pkt 1-5, 8 i 9 ustawy z dnia </w:t>
      </w:r>
      <w:r w:rsidR="00911718">
        <w:rPr>
          <w:rFonts w:ascii="Times New Roman" w:hAnsi="Times New Roman" w:cs="Times New Roman"/>
          <w:sz w:val="24"/>
          <w:szCs w:val="24"/>
        </w:rPr>
        <w:t>16 kwietnia 2004 r. o ochronie przyrody</w:t>
      </w:r>
      <w:r w:rsidR="00C8675C">
        <w:rPr>
          <w:rFonts w:ascii="Times New Roman" w:hAnsi="Times New Roman" w:cs="Times New Roman"/>
          <w:sz w:val="24"/>
          <w:szCs w:val="24"/>
        </w:rPr>
        <w:t xml:space="preserve"> </w:t>
      </w:r>
      <w:r w:rsidR="00B768BE">
        <w:rPr>
          <w:rFonts w:ascii="Times New Roman" w:hAnsi="Times New Roman" w:cs="Times New Roman"/>
          <w:sz w:val="24"/>
          <w:szCs w:val="24"/>
        </w:rPr>
        <w:t>lub w otulinach form ochrony przyrody, o których mowa w art. 6 ust. 1 pkt 1-3 tej ustaw</w:t>
      </w:r>
      <w:r w:rsidR="009E22E5">
        <w:rPr>
          <w:rFonts w:ascii="Times New Roman" w:hAnsi="Times New Roman" w:cs="Times New Roman"/>
          <w:sz w:val="24"/>
          <w:szCs w:val="24"/>
        </w:rPr>
        <w:t xml:space="preserve">y. </w:t>
      </w:r>
    </w:p>
    <w:p w14:paraId="2C2E9609" w14:textId="5C2C0009" w:rsidR="009E22E5" w:rsidRDefault="009E22E5" w:rsidP="00FE47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19 maja </w:t>
      </w:r>
      <w:r w:rsidR="00F84813">
        <w:rPr>
          <w:rFonts w:ascii="Times New Roman" w:hAnsi="Times New Roman" w:cs="Times New Roman"/>
          <w:sz w:val="24"/>
          <w:szCs w:val="24"/>
        </w:rPr>
        <w:t xml:space="preserve"> 2025r. zostało wszczęte postępowanie administracyjne.</w:t>
      </w:r>
    </w:p>
    <w:p w14:paraId="4C24C097" w14:textId="77777777" w:rsidR="00B35D2D" w:rsidRDefault="00F84813" w:rsidP="00FE47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 </w:t>
      </w:r>
      <w:r w:rsidR="007E434D">
        <w:rPr>
          <w:rFonts w:ascii="Times New Roman" w:hAnsi="Times New Roman" w:cs="Times New Roman"/>
          <w:sz w:val="24"/>
          <w:szCs w:val="24"/>
        </w:rPr>
        <w:t xml:space="preserve">wydający decyzję o środowiskowych </w:t>
      </w:r>
      <w:r w:rsidR="00FF7ECC">
        <w:rPr>
          <w:rFonts w:ascii="Times New Roman" w:hAnsi="Times New Roman" w:cs="Times New Roman"/>
          <w:sz w:val="24"/>
          <w:szCs w:val="24"/>
        </w:rPr>
        <w:t>uwarunkowaniach</w:t>
      </w:r>
      <w:r w:rsidR="00A94577">
        <w:rPr>
          <w:rFonts w:ascii="Times New Roman" w:hAnsi="Times New Roman" w:cs="Times New Roman"/>
          <w:sz w:val="24"/>
          <w:szCs w:val="24"/>
        </w:rPr>
        <w:t xml:space="preserve">, stosownie do zapisów art. 64 ust. 1 ustawy ooś, zobowiązany jest do zasięgnięcia opinii w sprawie potrzeby przeprowadzenia </w:t>
      </w:r>
      <w:r w:rsidR="00D6684F">
        <w:rPr>
          <w:rFonts w:ascii="Times New Roman" w:hAnsi="Times New Roman" w:cs="Times New Roman"/>
          <w:sz w:val="24"/>
          <w:szCs w:val="24"/>
        </w:rPr>
        <w:t xml:space="preserve">oceny oddziaływania </w:t>
      </w:r>
      <w:r w:rsidR="00EB053D">
        <w:rPr>
          <w:rFonts w:ascii="Times New Roman" w:hAnsi="Times New Roman" w:cs="Times New Roman"/>
          <w:sz w:val="24"/>
          <w:szCs w:val="24"/>
        </w:rPr>
        <w:t xml:space="preserve">przedsięwzięcia na środowisko dla właściwych organów tj.: </w:t>
      </w:r>
      <w:r w:rsidR="00EB053D">
        <w:rPr>
          <w:rFonts w:ascii="Times New Roman" w:hAnsi="Times New Roman" w:cs="Times New Roman"/>
          <w:sz w:val="24"/>
          <w:szCs w:val="24"/>
        </w:rPr>
        <w:lastRenderedPageBreak/>
        <w:t xml:space="preserve">Regionalnego Dyrektora Ochrony Środowiska w Gdańsku, Państwowego Powiatowego Inspektora Sanitarnego </w:t>
      </w:r>
      <w:r w:rsidR="00B35D2D">
        <w:rPr>
          <w:rFonts w:ascii="Times New Roman" w:hAnsi="Times New Roman" w:cs="Times New Roman"/>
          <w:sz w:val="24"/>
          <w:szCs w:val="24"/>
        </w:rPr>
        <w:t xml:space="preserve">w Bytowie i Dyrektora Zarządu Zlewni Wód Polskich w Gdańsku. W związku z czym w dniu 5 czerwca 2025 r. Wójt Gminy Borzytuchom wystąpił z wnioskiem do ww. organów o opinię w sprawie zasadności przeprowadzenia oceny oddziaływania przedmiotowego przedsięwzięcia na środowisko. </w:t>
      </w:r>
    </w:p>
    <w:p w14:paraId="76029973" w14:textId="6826CE00" w:rsidR="00D137B0" w:rsidRDefault="00B35D2D" w:rsidP="001C1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Regionalny Dyrektor Ochrony Środowiska </w:t>
      </w:r>
      <w:r w:rsidR="00A4304A">
        <w:rPr>
          <w:rFonts w:ascii="Times New Roman" w:hAnsi="Times New Roman" w:cs="Times New Roman"/>
          <w:sz w:val="24"/>
          <w:szCs w:val="24"/>
        </w:rPr>
        <w:t>w Gdańsku postanowieniem RDOŚ-Gd-WOO.4220.361.2025.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304A">
        <w:rPr>
          <w:rFonts w:ascii="Times New Roman" w:hAnsi="Times New Roman" w:cs="Times New Roman"/>
          <w:sz w:val="24"/>
          <w:szCs w:val="24"/>
        </w:rPr>
        <w:t>DŁ.2 z dnia 3 lipca 2025 r. (data wpływu 8 lipca 2025 r.)</w:t>
      </w:r>
      <w:r w:rsidR="00B4438F">
        <w:rPr>
          <w:rFonts w:ascii="Times New Roman" w:hAnsi="Times New Roman" w:cs="Times New Roman"/>
          <w:sz w:val="24"/>
          <w:szCs w:val="24"/>
        </w:rPr>
        <w:t xml:space="preserve">, postanowił uzgodnić, </w:t>
      </w:r>
      <w:r w:rsidR="00727CE7">
        <w:rPr>
          <w:rFonts w:ascii="Times New Roman" w:hAnsi="Times New Roman" w:cs="Times New Roman"/>
          <w:sz w:val="24"/>
          <w:szCs w:val="24"/>
        </w:rPr>
        <w:t xml:space="preserve">ze względu na lokalizację na obszarze Parku Krajobrazowego Dolina Słupi </w:t>
      </w:r>
      <w:r w:rsidR="00727CE7">
        <w:rPr>
          <w:rFonts w:ascii="Times New Roman" w:hAnsi="Times New Roman" w:cs="Times New Roman"/>
          <w:sz w:val="24"/>
          <w:szCs w:val="24"/>
          <w:u w:val="single"/>
        </w:rPr>
        <w:t xml:space="preserve">konieczność przeprowadzenia oceny oddziaływania na środowisko dla przedmiotowego przedsięwzięcia </w:t>
      </w:r>
      <w:r w:rsidR="00727CE7">
        <w:rPr>
          <w:rFonts w:ascii="Times New Roman" w:hAnsi="Times New Roman" w:cs="Times New Roman"/>
          <w:sz w:val="24"/>
          <w:szCs w:val="24"/>
        </w:rPr>
        <w:t xml:space="preserve">zgodny z art. 66 ustawy ooś. </w:t>
      </w:r>
      <w:r w:rsidR="008E00AA">
        <w:rPr>
          <w:rFonts w:ascii="Times New Roman" w:hAnsi="Times New Roman" w:cs="Times New Roman"/>
          <w:sz w:val="24"/>
          <w:szCs w:val="24"/>
        </w:rPr>
        <w:t xml:space="preserve">Z uwagi na lokalizację planowanego przedsięwzięcia poza </w:t>
      </w:r>
      <w:r w:rsidR="00B13665">
        <w:rPr>
          <w:rFonts w:ascii="Times New Roman" w:hAnsi="Times New Roman" w:cs="Times New Roman"/>
          <w:sz w:val="24"/>
          <w:szCs w:val="24"/>
        </w:rPr>
        <w:t>granicami obszarów Natura 2000 nie jest konieczne przeprowadzenie oceny w trybie art. 6.3 Dyrektywy Rady 92/43/EWG.</w:t>
      </w:r>
    </w:p>
    <w:p w14:paraId="36BDB292" w14:textId="274E3850" w:rsidR="006D2078" w:rsidRDefault="009B37EA" w:rsidP="001C171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Państwowy Powiatowy Inspektor Sanitarny w Bytowi</w:t>
      </w:r>
      <w:r w:rsidR="000F58DE">
        <w:rPr>
          <w:rFonts w:ascii="Times New Roman" w:hAnsi="Times New Roman" w:cs="Times New Roman"/>
          <w:sz w:val="24"/>
          <w:szCs w:val="24"/>
        </w:rPr>
        <w:t xml:space="preserve">e w opinii znak SZNS.9022.571.2025 z dnia 17 czerwca 2025 r., wyraził stanowisko, </w:t>
      </w:r>
      <w:r w:rsidR="000F58DE">
        <w:rPr>
          <w:rFonts w:ascii="Times New Roman" w:hAnsi="Times New Roman" w:cs="Times New Roman"/>
          <w:sz w:val="24"/>
          <w:szCs w:val="24"/>
          <w:u w:val="single"/>
        </w:rPr>
        <w:t xml:space="preserve">że dla przedmiotowo przedsięwzięcia nie zachodzi potrzeba przeprowadzenia oceny oddziaływania na środowisko. </w:t>
      </w:r>
    </w:p>
    <w:p w14:paraId="06A146C2" w14:textId="717602EE" w:rsidR="000F58DE" w:rsidRDefault="00716E45" w:rsidP="001C1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Zastępca Dyrektora Zarządu Zlewni Wód Polskich w Gdańsku w opinii znak GG.ZZŚ.4901.247.1.2025.KK z dnia 23 czerwca 2025 r. </w:t>
      </w:r>
      <w:r>
        <w:rPr>
          <w:rFonts w:ascii="Times New Roman" w:hAnsi="Times New Roman" w:cs="Times New Roman"/>
          <w:sz w:val="24"/>
          <w:szCs w:val="24"/>
          <w:u w:val="single"/>
        </w:rPr>
        <w:t>nie</w:t>
      </w:r>
      <w:r w:rsidR="008F522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stwierdził potrzeby przeprowadzenia </w:t>
      </w:r>
      <w:r w:rsidR="008F5229">
        <w:rPr>
          <w:rFonts w:ascii="Times New Roman" w:hAnsi="Times New Roman" w:cs="Times New Roman"/>
          <w:sz w:val="24"/>
          <w:szCs w:val="24"/>
          <w:u w:val="single"/>
        </w:rPr>
        <w:t xml:space="preserve">oceny oddziaływania przedmiotowego przedsięwzięcia na środowisko. </w:t>
      </w:r>
      <w:r w:rsidR="00F668C5">
        <w:rPr>
          <w:rFonts w:ascii="Times New Roman" w:hAnsi="Times New Roman" w:cs="Times New Roman"/>
          <w:sz w:val="24"/>
          <w:szCs w:val="24"/>
        </w:rPr>
        <w:t xml:space="preserve">Ponadto określił warunki i wymagania jakie mają być uwzględnione </w:t>
      </w:r>
      <w:r w:rsidR="00C035F8">
        <w:rPr>
          <w:rFonts w:ascii="Times New Roman" w:hAnsi="Times New Roman" w:cs="Times New Roman"/>
          <w:sz w:val="24"/>
          <w:szCs w:val="24"/>
        </w:rPr>
        <w:t xml:space="preserve">w decyzji o środowiskowych uwarunkowaniach. </w:t>
      </w:r>
    </w:p>
    <w:p w14:paraId="00C28E52" w14:textId="2DCF320A" w:rsidR="00243320" w:rsidRDefault="00243320" w:rsidP="001C1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Analizując wniosek o wydanie </w:t>
      </w:r>
      <w:r w:rsidR="00EF5E21">
        <w:rPr>
          <w:rFonts w:ascii="Times New Roman" w:hAnsi="Times New Roman" w:cs="Times New Roman"/>
          <w:sz w:val="24"/>
          <w:szCs w:val="24"/>
        </w:rPr>
        <w:t xml:space="preserve">decyzji o środowiskowych </w:t>
      </w:r>
      <w:r w:rsidR="009E17FA">
        <w:rPr>
          <w:rFonts w:ascii="Times New Roman" w:hAnsi="Times New Roman" w:cs="Times New Roman"/>
          <w:sz w:val="24"/>
          <w:szCs w:val="24"/>
        </w:rPr>
        <w:t xml:space="preserve">uwarunkowaniach wraz z kartą informacyjną przedsięwzięcia </w:t>
      </w:r>
      <w:r w:rsidR="00C2131B">
        <w:rPr>
          <w:rFonts w:ascii="Times New Roman" w:hAnsi="Times New Roman" w:cs="Times New Roman"/>
          <w:sz w:val="24"/>
          <w:szCs w:val="24"/>
        </w:rPr>
        <w:t xml:space="preserve">pod kątem uwarunkowań związanych z kwalifikowaniem przedsięwzięcia do przeprowadzenia oceny oddziaływania na środowisko, opinię organów opiniujących, stosownie do przepisów art. 63 ust. 1 i 4 ustawy ooś, Wójt Gminy Borzytuchom </w:t>
      </w:r>
      <w:r w:rsidR="00E030D6">
        <w:rPr>
          <w:rFonts w:ascii="Times New Roman" w:hAnsi="Times New Roman" w:cs="Times New Roman"/>
          <w:sz w:val="24"/>
          <w:szCs w:val="24"/>
        </w:rPr>
        <w:t xml:space="preserve">biorąc pod uwagę </w:t>
      </w:r>
      <w:r w:rsidR="0083689F">
        <w:rPr>
          <w:rFonts w:ascii="Times New Roman" w:hAnsi="Times New Roman" w:cs="Times New Roman"/>
          <w:sz w:val="24"/>
          <w:szCs w:val="24"/>
        </w:rPr>
        <w:t>rodzaj przedsięwzięcia, usytuowanie, a także skalę możliwego oddziaływania, wydał w dniu</w:t>
      </w:r>
      <w:r w:rsidR="00654FCD">
        <w:rPr>
          <w:rFonts w:ascii="Times New Roman" w:hAnsi="Times New Roman" w:cs="Times New Roman"/>
          <w:sz w:val="24"/>
          <w:szCs w:val="24"/>
        </w:rPr>
        <w:t xml:space="preserve"> 05.08.2025 r. </w:t>
      </w:r>
      <w:r w:rsidR="0083689F">
        <w:rPr>
          <w:rFonts w:ascii="Times New Roman" w:hAnsi="Times New Roman" w:cs="Times New Roman"/>
          <w:sz w:val="24"/>
          <w:szCs w:val="24"/>
        </w:rPr>
        <w:t>postanowienie znak OS.</w:t>
      </w:r>
      <w:r w:rsidR="00C353F4">
        <w:rPr>
          <w:rFonts w:ascii="Times New Roman" w:hAnsi="Times New Roman" w:cs="Times New Roman"/>
          <w:sz w:val="24"/>
          <w:szCs w:val="24"/>
        </w:rPr>
        <w:t xml:space="preserve">6220.2.2025.JB, w którym nałożył obowiązek przeprowadzenia </w:t>
      </w:r>
      <w:r w:rsidR="003B4BBE">
        <w:rPr>
          <w:rFonts w:ascii="Times New Roman" w:hAnsi="Times New Roman" w:cs="Times New Roman"/>
          <w:sz w:val="24"/>
          <w:szCs w:val="24"/>
        </w:rPr>
        <w:t xml:space="preserve">oceny oddziaływania przedsięwzięcia na środowisko. </w:t>
      </w:r>
    </w:p>
    <w:p w14:paraId="29D93B97" w14:textId="77777777" w:rsidR="00572147" w:rsidRDefault="009F0F73" w:rsidP="001C1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 obowiązek zawieszenia </w:t>
      </w:r>
      <w:r w:rsidR="002049F8">
        <w:rPr>
          <w:rFonts w:ascii="Times New Roman" w:hAnsi="Times New Roman" w:cs="Times New Roman"/>
          <w:sz w:val="24"/>
          <w:szCs w:val="24"/>
        </w:rPr>
        <w:t xml:space="preserve">postępowania </w:t>
      </w:r>
      <w:r w:rsidR="00572147">
        <w:rPr>
          <w:rFonts w:ascii="Times New Roman" w:hAnsi="Times New Roman" w:cs="Times New Roman"/>
          <w:sz w:val="24"/>
          <w:szCs w:val="24"/>
        </w:rPr>
        <w:t>wynika z art. 69 ust. 4 ustawy ooś przywołanego w podstawie prawnej postanowienia, który stanowi: „organ wydaje postanowienie o zawieszeniu postepowania w sprawie decyzji o środowiskowych uwarunkowaniach do czasu przedłożenia przez wnioskodawcę raportu o oddziaływaniu przedsięwzięcia na środowisko”.</w:t>
      </w:r>
    </w:p>
    <w:p w14:paraId="6B0C4C0E" w14:textId="77777777" w:rsidR="00A97559" w:rsidRDefault="00572147" w:rsidP="001C1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Biorąc powyższe pod uwagę orzeczono jak w sentencji. </w:t>
      </w:r>
    </w:p>
    <w:p w14:paraId="211B2C25" w14:textId="4B09F54E" w:rsidR="003B4BBE" w:rsidRDefault="00B24B9F" w:rsidP="00A9755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Pouczenie</w:t>
      </w:r>
    </w:p>
    <w:p w14:paraId="54ECEA1B" w14:textId="4D7117FE" w:rsidR="00B24B9F" w:rsidRDefault="00654FCD" w:rsidP="00B24B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niniejsze postanowienie nie przysługuje stronom zażalenie do Samorządowego Kolegium Odwoławczego (art. 69 ust. 5 ustawy OOŚ).</w:t>
      </w:r>
    </w:p>
    <w:p w14:paraId="420AE315" w14:textId="77777777" w:rsidR="002C72D3" w:rsidRDefault="002C72D3" w:rsidP="00B24B9F">
      <w:pPr>
        <w:rPr>
          <w:rFonts w:ascii="Times New Roman" w:hAnsi="Times New Roman" w:cs="Times New Roman"/>
          <w:sz w:val="24"/>
          <w:szCs w:val="24"/>
        </w:rPr>
      </w:pPr>
    </w:p>
    <w:p w14:paraId="108FAF68" w14:textId="77777777" w:rsidR="002C72D3" w:rsidRDefault="002C72D3" w:rsidP="00B24B9F">
      <w:pPr>
        <w:rPr>
          <w:rFonts w:ascii="Times New Roman" w:hAnsi="Times New Roman" w:cs="Times New Roman"/>
          <w:sz w:val="24"/>
          <w:szCs w:val="24"/>
        </w:rPr>
      </w:pPr>
    </w:p>
    <w:p w14:paraId="039BB279" w14:textId="77777777" w:rsidR="00654FCD" w:rsidRDefault="00654FCD" w:rsidP="00B24B9F">
      <w:pPr>
        <w:rPr>
          <w:rFonts w:ascii="Times New Roman" w:hAnsi="Times New Roman" w:cs="Times New Roman"/>
          <w:sz w:val="24"/>
          <w:szCs w:val="24"/>
        </w:rPr>
      </w:pPr>
    </w:p>
    <w:p w14:paraId="61DCC987" w14:textId="32DBA4CA" w:rsidR="00654FCD" w:rsidRDefault="00654FCD" w:rsidP="00B24B9F">
      <w:pPr>
        <w:rPr>
          <w:rFonts w:ascii="Times New Roman" w:hAnsi="Times New Roman" w:cs="Times New Roman"/>
          <w:sz w:val="24"/>
          <w:szCs w:val="24"/>
        </w:rPr>
      </w:pPr>
    </w:p>
    <w:p w14:paraId="51F5ADFC" w14:textId="77777777" w:rsidR="00654FCD" w:rsidRDefault="00654FCD" w:rsidP="00B24B9F">
      <w:pPr>
        <w:rPr>
          <w:rFonts w:ascii="Times New Roman" w:hAnsi="Times New Roman" w:cs="Times New Roman"/>
          <w:sz w:val="24"/>
          <w:szCs w:val="24"/>
        </w:rPr>
      </w:pPr>
    </w:p>
    <w:p w14:paraId="3C443086" w14:textId="510AD006" w:rsidR="00654FCD" w:rsidRPr="00654FCD" w:rsidRDefault="00654FCD" w:rsidP="00B24B9F">
      <w:pPr>
        <w:rPr>
          <w:rFonts w:ascii="Times New Roman" w:hAnsi="Times New Roman" w:cs="Times New Roman"/>
        </w:rPr>
      </w:pPr>
      <w:r w:rsidRPr="00654FCD">
        <w:rPr>
          <w:rFonts w:ascii="Times New Roman" w:hAnsi="Times New Roman" w:cs="Times New Roman"/>
        </w:rPr>
        <w:t xml:space="preserve">Sprawę prowadzi: Joanna Backiel, </w:t>
      </w:r>
      <w:hyperlink r:id="rId7" w:history="1">
        <w:r w:rsidRPr="00654FCD">
          <w:rPr>
            <w:rStyle w:val="Hipercze"/>
            <w:rFonts w:ascii="Times New Roman" w:hAnsi="Times New Roman" w:cs="Times New Roman"/>
          </w:rPr>
          <w:t>srodowisko@borzytuchom.pl</w:t>
        </w:r>
      </w:hyperlink>
      <w:r w:rsidRPr="00654FCD">
        <w:rPr>
          <w:rFonts w:ascii="Times New Roman" w:hAnsi="Times New Roman" w:cs="Times New Roman"/>
        </w:rPr>
        <w:t xml:space="preserve">, tel. 59 821 13 16 </w:t>
      </w:r>
    </w:p>
    <w:sectPr w:rsidR="00654FCD" w:rsidRPr="00654FCD" w:rsidSect="000F21B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75F"/>
    <w:rsid w:val="0000775F"/>
    <w:rsid w:val="00031807"/>
    <w:rsid w:val="000F21B7"/>
    <w:rsid w:val="000F58DE"/>
    <w:rsid w:val="001262A3"/>
    <w:rsid w:val="001460B0"/>
    <w:rsid w:val="001A70E8"/>
    <w:rsid w:val="001C171F"/>
    <w:rsid w:val="002049F8"/>
    <w:rsid w:val="00243320"/>
    <w:rsid w:val="002C72D3"/>
    <w:rsid w:val="002E45B8"/>
    <w:rsid w:val="00325039"/>
    <w:rsid w:val="003518D3"/>
    <w:rsid w:val="003B4BBE"/>
    <w:rsid w:val="003D1619"/>
    <w:rsid w:val="004057DD"/>
    <w:rsid w:val="00572147"/>
    <w:rsid w:val="005B2D86"/>
    <w:rsid w:val="00654FCD"/>
    <w:rsid w:val="00662170"/>
    <w:rsid w:val="006D2078"/>
    <w:rsid w:val="00716E45"/>
    <w:rsid w:val="00727CE7"/>
    <w:rsid w:val="007621D4"/>
    <w:rsid w:val="00797010"/>
    <w:rsid w:val="007D2F26"/>
    <w:rsid w:val="007E434D"/>
    <w:rsid w:val="008164C8"/>
    <w:rsid w:val="00826D9E"/>
    <w:rsid w:val="0083689F"/>
    <w:rsid w:val="008D05F6"/>
    <w:rsid w:val="008E00AA"/>
    <w:rsid w:val="008F5229"/>
    <w:rsid w:val="00911718"/>
    <w:rsid w:val="009B37EA"/>
    <w:rsid w:val="009E17FA"/>
    <w:rsid w:val="009E22E5"/>
    <w:rsid w:val="009F0F73"/>
    <w:rsid w:val="00A4304A"/>
    <w:rsid w:val="00A61D6E"/>
    <w:rsid w:val="00A94577"/>
    <w:rsid w:val="00A97559"/>
    <w:rsid w:val="00AB381F"/>
    <w:rsid w:val="00AF55C9"/>
    <w:rsid w:val="00B11F43"/>
    <w:rsid w:val="00B13665"/>
    <w:rsid w:val="00B24B9F"/>
    <w:rsid w:val="00B35D2D"/>
    <w:rsid w:val="00B4438F"/>
    <w:rsid w:val="00B768BE"/>
    <w:rsid w:val="00BA5C3F"/>
    <w:rsid w:val="00BD08F8"/>
    <w:rsid w:val="00C035F8"/>
    <w:rsid w:val="00C2131B"/>
    <w:rsid w:val="00C353F4"/>
    <w:rsid w:val="00C8675C"/>
    <w:rsid w:val="00D137B0"/>
    <w:rsid w:val="00D65115"/>
    <w:rsid w:val="00D6684F"/>
    <w:rsid w:val="00DD2002"/>
    <w:rsid w:val="00DE7A84"/>
    <w:rsid w:val="00DF486C"/>
    <w:rsid w:val="00E030D6"/>
    <w:rsid w:val="00E05DEB"/>
    <w:rsid w:val="00E13379"/>
    <w:rsid w:val="00E209DA"/>
    <w:rsid w:val="00E918D4"/>
    <w:rsid w:val="00EB053D"/>
    <w:rsid w:val="00EF5E21"/>
    <w:rsid w:val="00EF724F"/>
    <w:rsid w:val="00F525CD"/>
    <w:rsid w:val="00F668C5"/>
    <w:rsid w:val="00F84813"/>
    <w:rsid w:val="00FE47E6"/>
    <w:rsid w:val="00FF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AA827BC"/>
  <w15:chartTrackingRefBased/>
  <w15:docId w15:val="{A9F744A5-BAAA-4FF0-B83B-8DD2B5416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21B7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077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7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77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77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77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77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77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77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77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77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77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77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775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775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77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77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77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77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77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07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77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077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775F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077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775F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0775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77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775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775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F21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4F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rodowisko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756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94</cp:revision>
  <dcterms:created xsi:type="dcterms:W3CDTF">2025-08-04T06:06:00Z</dcterms:created>
  <dcterms:modified xsi:type="dcterms:W3CDTF">2025-08-05T06:02:00Z</dcterms:modified>
</cp:coreProperties>
</file>