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20D27" w14:textId="77777777" w:rsidR="000731F2" w:rsidRPr="00BD3EFA" w:rsidRDefault="00000000" w:rsidP="000731F2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kern w:val="0"/>
          <w:sz w:val="36"/>
          <w:szCs w:val="36"/>
          <w:lang w:eastAsia="pl-PL"/>
          <w14:ligatures w14:val="none"/>
        </w:rPr>
        <w:object w:dxaOrig="1440" w:dyaOrig="1440" w14:anchorId="222DC2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9264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27553210" r:id="rId5"/>
        </w:object>
      </w:r>
      <w:r w:rsidR="000731F2" w:rsidRPr="00BD3EFA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25AF3BA7" w14:textId="77777777" w:rsidR="000731F2" w:rsidRPr="00BD3EFA" w:rsidRDefault="000731F2" w:rsidP="000731F2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BD3EFA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4E904F22" w14:textId="77777777" w:rsidR="000731F2" w:rsidRPr="00BD3EFA" w:rsidRDefault="000731F2" w:rsidP="000731F2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1138A08C" w14:textId="77777777" w:rsidR="000731F2" w:rsidRPr="00BD3EFA" w:rsidRDefault="000731F2" w:rsidP="000731F2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</w:pPr>
      <w:r w:rsidRPr="00BD3EFA"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  <w:t>tel.059 8211316, fax. 8211390, ug@borzytuchom.pl</w:t>
      </w:r>
    </w:p>
    <w:p w14:paraId="4473E27E" w14:textId="77777777" w:rsidR="000731F2" w:rsidRPr="00BD3EFA" w:rsidRDefault="000731F2" w:rsidP="000731F2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</w:pPr>
      <w:hyperlink r:id="rId6" w:history="1">
        <w:r w:rsidRPr="00BD3EFA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eastAsia="pl-PL"/>
            <w14:ligatures w14:val="none"/>
          </w:rPr>
          <w:t>www.borzytuchom.pl</w:t>
        </w:r>
      </w:hyperlink>
    </w:p>
    <w:p w14:paraId="2CC4C820" w14:textId="77777777" w:rsidR="000731F2" w:rsidRPr="00BD3EFA" w:rsidRDefault="000731F2" w:rsidP="000731F2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eastAsia="pl-PL"/>
          <w14:ligatures w14:val="none"/>
        </w:rPr>
      </w:pPr>
    </w:p>
    <w:p w14:paraId="143E50FD" w14:textId="77777777" w:rsidR="000731F2" w:rsidRPr="00BD3EFA" w:rsidRDefault="000731F2" w:rsidP="000731F2">
      <w:r w:rsidRPr="00BD3EFA">
        <w:t xml:space="preserve">                   -------------------------------------------------------------------------------------------</w:t>
      </w:r>
    </w:p>
    <w:p w14:paraId="4D6101BC" w14:textId="14ECF93E" w:rsidR="00797010" w:rsidRDefault="00AC5A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RGI.6220.15.2025.JB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Borzytuchom, dnia 15.12.2025 r.</w:t>
      </w:r>
    </w:p>
    <w:p w14:paraId="617F97B1" w14:textId="77777777" w:rsidR="00AC5A38" w:rsidRDefault="00AC5A38">
      <w:pPr>
        <w:rPr>
          <w:rFonts w:ascii="Times New Roman" w:hAnsi="Times New Roman" w:cs="Times New Roman"/>
          <w:sz w:val="24"/>
          <w:szCs w:val="24"/>
        </w:rPr>
      </w:pPr>
    </w:p>
    <w:p w14:paraId="51E5BF9D" w14:textId="1C08FB73" w:rsidR="009E4434" w:rsidRPr="003D0B7F" w:rsidRDefault="009E4434" w:rsidP="009E44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0B7F">
        <w:rPr>
          <w:rFonts w:ascii="Times New Roman" w:hAnsi="Times New Roman" w:cs="Times New Roman"/>
          <w:b/>
          <w:bCs/>
          <w:sz w:val="24"/>
          <w:szCs w:val="24"/>
        </w:rPr>
        <w:t xml:space="preserve">ZAWIADOMIENIE-OBWIESZCZENIE </w:t>
      </w:r>
    </w:p>
    <w:p w14:paraId="50ACAB32" w14:textId="6FBB3C20" w:rsidR="009E4434" w:rsidRDefault="003D0B7F" w:rsidP="009E44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postępowania i wystąpieniu do organów współdziałających </w:t>
      </w:r>
    </w:p>
    <w:p w14:paraId="4CFF7E2D" w14:textId="7FBCA421" w:rsidR="003D0B7F" w:rsidRDefault="003D0B7F" w:rsidP="00AB1E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</w:t>
      </w:r>
      <w:r w:rsidR="0091033D">
        <w:rPr>
          <w:rFonts w:ascii="Times New Roman" w:hAnsi="Times New Roman" w:cs="Times New Roman"/>
          <w:sz w:val="24"/>
          <w:szCs w:val="24"/>
        </w:rPr>
        <w:t>art. 61 § 4 oraz art. 49 ustawy z dnia 14 czerwca 1960 r., kodeks postępowania administracyjnego (</w:t>
      </w:r>
      <w:proofErr w:type="spellStart"/>
      <w:r w:rsidR="0091033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91033D">
        <w:rPr>
          <w:rFonts w:ascii="Times New Roman" w:hAnsi="Times New Roman" w:cs="Times New Roman"/>
          <w:sz w:val="24"/>
          <w:szCs w:val="24"/>
        </w:rPr>
        <w:t xml:space="preserve">. Dz. U. 2025.1691), oraz </w:t>
      </w:r>
      <w:r w:rsidR="00AB1EB4">
        <w:rPr>
          <w:rFonts w:ascii="Times New Roman" w:hAnsi="Times New Roman" w:cs="Times New Roman"/>
          <w:sz w:val="24"/>
          <w:szCs w:val="24"/>
        </w:rPr>
        <w:t>art. 73 ust. 1, art. 74 ust. 3 ustawy z dnia 3 października 2008 r., o udostępnieniu informacji o środowisku i jego ochronie, udziale społeczeństwa w ochronie środowiska oraz o ocenach oddziaływania na środowisko (</w:t>
      </w:r>
      <w:proofErr w:type="spellStart"/>
      <w:r w:rsidR="00AB1EB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B1EB4">
        <w:rPr>
          <w:rFonts w:ascii="Times New Roman" w:hAnsi="Times New Roman" w:cs="Times New Roman"/>
          <w:sz w:val="24"/>
          <w:szCs w:val="24"/>
        </w:rPr>
        <w:t xml:space="preserve">. Dz. U. 2024.1112), zwanej dalej </w:t>
      </w:r>
      <w:proofErr w:type="spellStart"/>
      <w:r w:rsidR="00AB1EB4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AB1EB4">
        <w:rPr>
          <w:rFonts w:ascii="Times New Roman" w:hAnsi="Times New Roman" w:cs="Times New Roman"/>
          <w:sz w:val="24"/>
          <w:szCs w:val="24"/>
        </w:rPr>
        <w:t>,</w:t>
      </w:r>
    </w:p>
    <w:p w14:paraId="08764360" w14:textId="3B00A511" w:rsidR="00AB1EB4" w:rsidRDefault="00AB1EB4" w:rsidP="00AB1E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1F83D87E" w14:textId="29F53FD3" w:rsidR="00AB1EB4" w:rsidRDefault="00AB1EB4" w:rsidP="00AB1E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</w:t>
      </w:r>
    </w:p>
    <w:p w14:paraId="2DF9818B" w14:textId="1B6C768D" w:rsidR="00AB1EB4" w:rsidRDefault="00AB1EB4" w:rsidP="009549E7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1 grudnia 2025 r., wszczęto postępowanie administracyjne w sprawie wydania decyzji o środowiskowych uwarunkowaniach </w:t>
      </w:r>
      <w:r w:rsidR="00D52A82">
        <w:rPr>
          <w:rFonts w:ascii="Times New Roman" w:hAnsi="Times New Roman" w:cs="Times New Roman"/>
          <w:sz w:val="24"/>
          <w:szCs w:val="24"/>
        </w:rPr>
        <w:t xml:space="preserve">dla przedsięwzięcia polegającego na: </w:t>
      </w:r>
      <w:r w:rsidR="00D52A82">
        <w:rPr>
          <w:rFonts w:ascii="Times New Roman" w:hAnsi="Times New Roman" w:cs="Times New Roman"/>
          <w:b/>
          <w:bCs/>
          <w:sz w:val="24"/>
          <w:szCs w:val="24"/>
        </w:rPr>
        <w:t xml:space="preserve">„budowa 41 budynków mieszkalnych jednorodzinnych </w:t>
      </w:r>
      <w:r w:rsidR="009549E7">
        <w:rPr>
          <w:rFonts w:ascii="Times New Roman" w:hAnsi="Times New Roman" w:cs="Times New Roman"/>
          <w:b/>
          <w:bCs/>
          <w:sz w:val="24"/>
          <w:szCs w:val="24"/>
        </w:rPr>
        <w:t>wraz z budową wewnętrznej drogi dojazdowej, poszerzenia drogi gminnej (działka nr 203 obręb Struszewo) i podziałem na działki budowlane o powierzchni minimalnej 1000 m</w:t>
      </w:r>
      <w:r w:rsidR="009549E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</w:t>
      </w:r>
      <w:r w:rsidR="009549E7">
        <w:rPr>
          <w:rFonts w:ascii="Times New Roman" w:hAnsi="Times New Roman" w:cs="Times New Roman"/>
          <w:b/>
          <w:bCs/>
          <w:sz w:val="24"/>
          <w:szCs w:val="24"/>
        </w:rPr>
        <w:t>, na terenie działki nr 9 w obrębie geodezyjnym Struszewo, gmina Borzytuchom”.</w:t>
      </w:r>
    </w:p>
    <w:p w14:paraId="4AE7BDB6" w14:textId="54A814D9" w:rsidR="006B1AEF" w:rsidRDefault="006B1AEF" w:rsidP="009549E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10 § 1 kpa informuje, że w każdym stadium postępowania strony mają prawo brać czynny udział, przed wydaniem decyzji mają możliwość wypowiedzenia się co do </w:t>
      </w:r>
      <w:r w:rsidR="000141ED">
        <w:rPr>
          <w:rFonts w:ascii="Times New Roman" w:hAnsi="Times New Roman" w:cs="Times New Roman"/>
          <w:sz w:val="24"/>
          <w:szCs w:val="24"/>
        </w:rPr>
        <w:t xml:space="preserve">zebranych dowodów i materiałów oraz zgłoszonych żądań, a także prawo wglądu do akt sprawy oraz sporządzenia z nich notatek. Informację o zapoznaniu się </w:t>
      </w:r>
      <w:r w:rsidR="00DF7AA4">
        <w:rPr>
          <w:rFonts w:ascii="Times New Roman" w:hAnsi="Times New Roman" w:cs="Times New Roman"/>
          <w:sz w:val="24"/>
          <w:szCs w:val="24"/>
        </w:rPr>
        <w:t>a aktami sprawy można uzyskać w Urzędzie Gminy Borzytuchom, pokój nr 7.</w:t>
      </w:r>
    </w:p>
    <w:p w14:paraId="30E9F6D0" w14:textId="6DACCE2D" w:rsidR="00DF7AA4" w:rsidRDefault="00DF7AA4" w:rsidP="009549E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Wójt stwierdza w drodze postępowania obowiązek przeprowadzenia oceny oddziaływania przedsięwzięcia na środowisko dla planowanego przedsięwzięcia mogącego potencjalnie znacząco oddziaływać na środowisko po zasięgnięciu opinii organów, o których mowa w art. 64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BE04FBE" w14:textId="35EBD600" w:rsidR="002B077C" w:rsidRDefault="00DF7AA4" w:rsidP="002B077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przypadku, gdy zostanie nałożony obowiązek przeprowadzenia oceny oddziaływania przedsięwzięcia na środowisko, Wójt Gminy Borzytuchom przed wydaniem decyzji w niniejszej sprawie uzgadnia warunki realizacji przedsięwzięcia </w:t>
      </w:r>
      <w:r w:rsidR="00E169F3">
        <w:rPr>
          <w:rFonts w:ascii="Times New Roman" w:hAnsi="Times New Roman" w:cs="Times New Roman"/>
          <w:sz w:val="24"/>
          <w:szCs w:val="24"/>
        </w:rPr>
        <w:t>z organami</w:t>
      </w:r>
      <w:r w:rsidR="002B077C">
        <w:rPr>
          <w:rFonts w:ascii="Times New Roman" w:hAnsi="Times New Roman" w:cs="Times New Roman"/>
          <w:sz w:val="24"/>
          <w:szCs w:val="24"/>
        </w:rPr>
        <w:t>, o których mowa w art. 77 ww. ustawy.</w:t>
      </w:r>
    </w:p>
    <w:p w14:paraId="7309125B" w14:textId="68D91B5D" w:rsidR="002B077C" w:rsidRDefault="002B077C" w:rsidP="002B077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Natomiast, gdy nie zostanie nałożony obowiązek przeprowadzenia oceny oddziaływania przedsięwzięcia na środowisko, a tym samym sporządzenia raportu o oddziaływaniu </w:t>
      </w:r>
      <w:r w:rsidR="00A2484C">
        <w:rPr>
          <w:rFonts w:ascii="Times New Roman" w:hAnsi="Times New Roman" w:cs="Times New Roman"/>
          <w:sz w:val="24"/>
          <w:szCs w:val="24"/>
        </w:rPr>
        <w:t xml:space="preserve">przedsięwzięcia na środowisko, Wójt w decyzji o środowiskowych uwarunkowaniach stwierdza brak potrzeby przeprowadzenia oceny oddziaływania inwestycji na środowisko – art. 84 ww. ustawy </w:t>
      </w:r>
      <w:proofErr w:type="spellStart"/>
      <w:r w:rsidR="00A2484C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A2484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F62C59" w14:textId="77777777" w:rsidR="00265785" w:rsidRDefault="00265785" w:rsidP="002B077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D73602" w14:textId="77777777" w:rsidR="00265785" w:rsidRDefault="00265785" w:rsidP="002B077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C6F982" w14:textId="0C10353E" w:rsidR="00A2484C" w:rsidRDefault="00A2484C" w:rsidP="002B077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powyższego rozstrzygnięcie sprawy nastąpi niezwłocznie po uzyskaniu wymaganych opinii pomocniczych oraz uzgodnień.</w:t>
      </w:r>
    </w:p>
    <w:p w14:paraId="5FD2D40C" w14:textId="1A066921" w:rsidR="00A2484C" w:rsidRDefault="00A2484C" w:rsidP="002B077C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myśl art. 49 § 2 kpa –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zawiadomienie bądź doręczenie uważa się za dokonane po upływie 14 dni od dnia publicznego ogłoszenia. </w:t>
      </w:r>
    </w:p>
    <w:p w14:paraId="11D21A8D" w14:textId="6272D495" w:rsidR="00A2484C" w:rsidRPr="00A2484C" w:rsidRDefault="00A2484C" w:rsidP="002B077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Zainteresowane strony mogą składać uwagi i wnioski w powyższej sprawie w siedzibie Urzędu Gminy Borzytuchom w godzinach urzędowania, osobiście, poprzez pełnomocnika lub na piśmie, a także za pomocą poczty elektronicznej na adres </w:t>
      </w:r>
      <w:hyperlink r:id="rId7" w:history="1">
        <w:r w:rsidRPr="00A2484C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ug@borzytuchom.pl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E94A140" w14:textId="77777777" w:rsidR="00AB1EB4" w:rsidRDefault="00AB1EB4" w:rsidP="00AB1E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F9BC34" w14:textId="77777777" w:rsidR="00A2484C" w:rsidRDefault="00A2484C" w:rsidP="00AB1E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74238B" w14:textId="408A1353" w:rsidR="00A2484C" w:rsidRDefault="00A2484C" w:rsidP="00AB1EB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Z poważaniem </w:t>
      </w:r>
    </w:p>
    <w:p w14:paraId="7ECAA4E1" w14:textId="36E5419B" w:rsidR="00A2484C" w:rsidRDefault="00661759" w:rsidP="00661759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</w:t>
      </w:r>
    </w:p>
    <w:p w14:paraId="297C6F00" w14:textId="714FB463" w:rsidR="00661759" w:rsidRDefault="00661759" w:rsidP="00661759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Inż. Jarosław Garbicz </w:t>
      </w:r>
    </w:p>
    <w:p w14:paraId="6F4E4530" w14:textId="77777777" w:rsidR="00A2484C" w:rsidRDefault="00A2484C" w:rsidP="00A2484C">
      <w:pPr>
        <w:rPr>
          <w:rFonts w:ascii="Times New Roman" w:hAnsi="Times New Roman" w:cs="Times New Roman"/>
          <w:sz w:val="24"/>
          <w:szCs w:val="24"/>
        </w:rPr>
      </w:pPr>
    </w:p>
    <w:p w14:paraId="179111A3" w14:textId="77777777" w:rsidR="00A2484C" w:rsidRDefault="00A2484C" w:rsidP="00A2484C">
      <w:pPr>
        <w:rPr>
          <w:rFonts w:ascii="Times New Roman" w:hAnsi="Times New Roman" w:cs="Times New Roman"/>
          <w:sz w:val="24"/>
          <w:szCs w:val="24"/>
        </w:rPr>
      </w:pPr>
    </w:p>
    <w:p w14:paraId="46B44FFF" w14:textId="77777777" w:rsidR="00A2484C" w:rsidRDefault="00A2484C" w:rsidP="00A2484C">
      <w:pPr>
        <w:rPr>
          <w:rFonts w:ascii="Times New Roman" w:hAnsi="Times New Roman" w:cs="Times New Roman"/>
          <w:sz w:val="24"/>
          <w:szCs w:val="24"/>
        </w:rPr>
      </w:pPr>
    </w:p>
    <w:p w14:paraId="219DEBC4" w14:textId="77777777" w:rsidR="00A2484C" w:rsidRDefault="00A2484C" w:rsidP="00A2484C">
      <w:pPr>
        <w:rPr>
          <w:rFonts w:ascii="Times New Roman" w:hAnsi="Times New Roman" w:cs="Times New Roman"/>
          <w:sz w:val="24"/>
          <w:szCs w:val="24"/>
        </w:rPr>
      </w:pPr>
    </w:p>
    <w:p w14:paraId="09E28304" w14:textId="77777777" w:rsidR="00A2484C" w:rsidRDefault="00A2484C" w:rsidP="00A2484C">
      <w:pPr>
        <w:rPr>
          <w:rFonts w:ascii="Times New Roman" w:hAnsi="Times New Roman" w:cs="Times New Roman"/>
          <w:sz w:val="24"/>
          <w:szCs w:val="24"/>
        </w:rPr>
      </w:pPr>
    </w:p>
    <w:p w14:paraId="20C36B52" w14:textId="77777777" w:rsidR="00A2484C" w:rsidRDefault="00A2484C" w:rsidP="00A2484C">
      <w:pPr>
        <w:rPr>
          <w:rFonts w:ascii="Times New Roman" w:hAnsi="Times New Roman" w:cs="Times New Roman"/>
          <w:sz w:val="24"/>
          <w:szCs w:val="24"/>
        </w:rPr>
      </w:pPr>
    </w:p>
    <w:p w14:paraId="7D970954" w14:textId="77777777" w:rsidR="00A2484C" w:rsidRDefault="00A2484C" w:rsidP="00A2484C">
      <w:pPr>
        <w:rPr>
          <w:rFonts w:ascii="Times New Roman" w:hAnsi="Times New Roman" w:cs="Times New Roman"/>
          <w:sz w:val="24"/>
          <w:szCs w:val="24"/>
        </w:rPr>
      </w:pPr>
    </w:p>
    <w:p w14:paraId="3D749D40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3FFD327B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11B6A972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39E360E2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5883AF35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546DE151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7074DBE0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5684D33E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275A9747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5C2B1AD0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198B1476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23666473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6649DF0A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50C5DF39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039296F2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30EC946F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51557E09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09C5D842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3112EC3F" w14:textId="77777777" w:rsidR="003206F3" w:rsidRDefault="003206F3" w:rsidP="003206F3">
      <w:pPr>
        <w:spacing w:after="0"/>
        <w:rPr>
          <w:rFonts w:ascii="Times New Roman" w:hAnsi="Times New Roman" w:cs="Times New Roman"/>
        </w:rPr>
      </w:pPr>
    </w:p>
    <w:p w14:paraId="12CAE0D7" w14:textId="74D54415" w:rsidR="00A2484C" w:rsidRPr="003206F3" w:rsidRDefault="00A2484C" w:rsidP="003206F3">
      <w:pPr>
        <w:spacing w:after="0"/>
        <w:rPr>
          <w:rFonts w:ascii="Times New Roman" w:hAnsi="Times New Roman" w:cs="Times New Roman"/>
        </w:rPr>
      </w:pPr>
      <w:r w:rsidRPr="003206F3">
        <w:rPr>
          <w:rFonts w:ascii="Times New Roman" w:hAnsi="Times New Roman" w:cs="Times New Roman"/>
        </w:rPr>
        <w:t>Sprawę prowadzi</w:t>
      </w:r>
    </w:p>
    <w:p w14:paraId="16DAE7B5" w14:textId="646013C4" w:rsidR="00A2484C" w:rsidRPr="003206F3" w:rsidRDefault="00A2484C" w:rsidP="003206F3">
      <w:pPr>
        <w:spacing w:after="0"/>
        <w:rPr>
          <w:rFonts w:ascii="Times New Roman" w:hAnsi="Times New Roman" w:cs="Times New Roman"/>
        </w:rPr>
      </w:pPr>
      <w:r w:rsidRPr="003206F3">
        <w:rPr>
          <w:rFonts w:ascii="Times New Roman" w:hAnsi="Times New Roman" w:cs="Times New Roman"/>
        </w:rPr>
        <w:t>Joanna Backiel</w:t>
      </w:r>
    </w:p>
    <w:p w14:paraId="2993092F" w14:textId="3ED7BF49" w:rsidR="00A2484C" w:rsidRPr="003206F3" w:rsidRDefault="003206F3" w:rsidP="003206F3">
      <w:pPr>
        <w:spacing w:after="0"/>
        <w:rPr>
          <w:rFonts w:ascii="Times New Roman" w:hAnsi="Times New Roman" w:cs="Times New Roman"/>
        </w:rPr>
      </w:pPr>
      <w:hyperlink r:id="rId8" w:history="1">
        <w:r w:rsidRPr="003206F3">
          <w:rPr>
            <w:rStyle w:val="Hipercze"/>
            <w:rFonts w:ascii="Times New Roman" w:hAnsi="Times New Roman" w:cs="Times New Roman"/>
            <w:color w:val="auto"/>
          </w:rPr>
          <w:t>srodowisko@borzytuchom.pl</w:t>
        </w:r>
      </w:hyperlink>
    </w:p>
    <w:p w14:paraId="0D77B0CE" w14:textId="2F3FC431" w:rsidR="00AC5A38" w:rsidRPr="00265785" w:rsidRDefault="003206F3" w:rsidP="00265785">
      <w:pPr>
        <w:spacing w:after="0"/>
        <w:rPr>
          <w:rFonts w:ascii="Times New Roman" w:hAnsi="Times New Roman" w:cs="Times New Roman"/>
        </w:rPr>
      </w:pPr>
      <w:r w:rsidRPr="003206F3">
        <w:rPr>
          <w:rFonts w:ascii="Times New Roman" w:hAnsi="Times New Roman" w:cs="Times New Roman"/>
        </w:rPr>
        <w:t>tel.: 59 821 13 16</w:t>
      </w:r>
    </w:p>
    <w:sectPr w:rsidR="00AC5A38" w:rsidRPr="00265785" w:rsidSect="000731F2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D6A"/>
    <w:rsid w:val="000141ED"/>
    <w:rsid w:val="000731F2"/>
    <w:rsid w:val="00265785"/>
    <w:rsid w:val="002B077C"/>
    <w:rsid w:val="003206F3"/>
    <w:rsid w:val="003D0B7F"/>
    <w:rsid w:val="004761FF"/>
    <w:rsid w:val="005A4758"/>
    <w:rsid w:val="005B2D86"/>
    <w:rsid w:val="00661759"/>
    <w:rsid w:val="006A1584"/>
    <w:rsid w:val="006A590B"/>
    <w:rsid w:val="006B1AEF"/>
    <w:rsid w:val="00797010"/>
    <w:rsid w:val="008C2D6A"/>
    <w:rsid w:val="0091033D"/>
    <w:rsid w:val="009549E7"/>
    <w:rsid w:val="009E4434"/>
    <w:rsid w:val="00A2484C"/>
    <w:rsid w:val="00AB1EB4"/>
    <w:rsid w:val="00AC5A38"/>
    <w:rsid w:val="00D171B7"/>
    <w:rsid w:val="00D52A82"/>
    <w:rsid w:val="00DF486C"/>
    <w:rsid w:val="00DF7AA4"/>
    <w:rsid w:val="00E169F3"/>
    <w:rsid w:val="00E30501"/>
    <w:rsid w:val="00F5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8C1963B"/>
  <w15:chartTrackingRefBased/>
  <w15:docId w15:val="{09737B4D-DBF0-4B3D-8C58-5CE6B418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1F2"/>
  </w:style>
  <w:style w:type="paragraph" w:styleId="Nagwek1">
    <w:name w:val="heading 1"/>
    <w:basedOn w:val="Normalny"/>
    <w:next w:val="Normalny"/>
    <w:link w:val="Nagwek1Znak"/>
    <w:uiPriority w:val="9"/>
    <w:qFormat/>
    <w:rsid w:val="008C2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2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2D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2D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2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2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2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2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2D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2D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2D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D6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2D6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2D6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2D6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2D6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2D6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C2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2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2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2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C2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C2D6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C2D6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C2D6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2D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2D6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C2D6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731F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4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41E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41E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41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1ED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48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borzytuchom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g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487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31</cp:revision>
  <dcterms:created xsi:type="dcterms:W3CDTF">2025-12-15T07:37:00Z</dcterms:created>
  <dcterms:modified xsi:type="dcterms:W3CDTF">2025-12-18T07:54:00Z</dcterms:modified>
</cp:coreProperties>
</file>