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1F87D" w14:textId="77777777" w:rsidR="00226F54" w:rsidRDefault="00000000" w:rsidP="00226F54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object w:dxaOrig="1440" w:dyaOrig="1440" w14:anchorId="3A3070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.6pt;margin-top:-9.9pt;width:93.15pt;height:110.25pt;z-index:251658240" wrapcoords="-177 0 -177 21450 21600 21450 21600 0 -177 0">
            <v:imagedata r:id="rId4" o:title="" blacklevel="11796f"/>
            <w10:wrap type="tight"/>
          </v:shape>
          <o:OLEObject Type="Embed" ProgID="PBrush" ShapeID="_x0000_s1026" DrawAspect="Content" ObjectID="_1829469104" r:id="rId5"/>
        </w:object>
      </w:r>
      <w:r w:rsidR="00226F54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76E6A694" w14:textId="77777777" w:rsidR="00226F54" w:rsidRDefault="00226F54" w:rsidP="00226F54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09916D6F" w14:textId="77777777" w:rsidR="00226F54" w:rsidRDefault="00226F54" w:rsidP="00226F54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2B2003EE" w14:textId="77777777" w:rsidR="00226F54" w:rsidRDefault="00226F54" w:rsidP="00226F54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8211390, ug@borzytuchom.pl</w:t>
      </w:r>
    </w:p>
    <w:p w14:paraId="06439BAE" w14:textId="77777777" w:rsidR="00226F54" w:rsidRDefault="00226F54" w:rsidP="00226F54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6" w:history="1">
        <w:r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14:paraId="6AB809FF" w14:textId="77777777" w:rsidR="00226F54" w:rsidRDefault="00226F54" w:rsidP="00226F54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</w:p>
    <w:p w14:paraId="316466C9" w14:textId="77777777" w:rsidR="00226F54" w:rsidRDefault="00226F54" w:rsidP="00226F54">
      <w:pPr>
        <w:pStyle w:val="Nagwek"/>
        <w:jc w:val="center"/>
        <w:rPr>
          <w:lang w:val="en-US"/>
        </w:rPr>
      </w:pPr>
      <w:r>
        <w:rPr>
          <w:lang w:val="en-US"/>
        </w:rPr>
        <w:t xml:space="preserve">                   -------------------------------------------------------------------------------------------</w:t>
      </w:r>
    </w:p>
    <w:p w14:paraId="73C7FD1D" w14:textId="77777777" w:rsidR="00226F54" w:rsidRDefault="00226F54" w:rsidP="00226F54">
      <w:pPr>
        <w:rPr>
          <w:rFonts w:ascii="Times New Roman" w:hAnsi="Times New Roman" w:cs="Times New Roman"/>
          <w:sz w:val="24"/>
          <w:szCs w:val="24"/>
        </w:rPr>
      </w:pPr>
    </w:p>
    <w:p w14:paraId="5A464868" w14:textId="47246E51" w:rsidR="00226F54" w:rsidRDefault="00226F54" w:rsidP="00226F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RGI.6220.18.2025.JB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Borzytuchom, 07.01.202</w:t>
      </w:r>
      <w:r w:rsidR="00FB3D7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555495D2" w14:textId="77777777" w:rsidR="00226F54" w:rsidRDefault="00226F54" w:rsidP="00226F5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04838A" w14:textId="77777777" w:rsidR="00226F54" w:rsidRDefault="00226F54" w:rsidP="00226F5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370E57" w14:textId="77777777" w:rsidR="00226F54" w:rsidRDefault="00226F54" w:rsidP="00226F5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OBIWESZCZENIE-ZAWIADOMIENIE</w:t>
      </w:r>
    </w:p>
    <w:p w14:paraId="342DE4D7" w14:textId="77777777" w:rsidR="00226F54" w:rsidRDefault="00226F54" w:rsidP="00226F5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wszczęciu postępowania i wystąpieniu do organów współdziałających </w:t>
      </w:r>
    </w:p>
    <w:p w14:paraId="5FB0DFA6" w14:textId="77777777" w:rsidR="00226F54" w:rsidRDefault="00226F54" w:rsidP="00226F5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61 § 4 oraz art. 49 ustawy z dnia 14 czerwca 1960 r.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2025.1691), oraz art. 73 ust. 1, art. 74 ust. 3 ustawy z dnia 3 października 2008 r. o udostępnieniu informacji o środowisku i jego ochronie, udziale społeczeństwa w ochronie środowiska oraz o ocenach oddziaływania na środowisko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 U. 2024.1112), zwanej dalej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1F80D174" w14:textId="77777777" w:rsidR="00226F54" w:rsidRDefault="00226F54" w:rsidP="00226F54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BF00311" w14:textId="77777777" w:rsidR="00226F54" w:rsidRDefault="00226F54" w:rsidP="00226F54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31B2784C" w14:textId="77777777" w:rsidR="00226F54" w:rsidRDefault="00226F54" w:rsidP="00226F54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zawiadamia</w:t>
      </w:r>
    </w:p>
    <w:p w14:paraId="26BDBC46" w14:textId="097F4CFC" w:rsidR="00226F54" w:rsidRPr="00A46A56" w:rsidRDefault="00226F54" w:rsidP="00226F5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że w dniu 29 grudnia 2025 r., wszczęto postępowanie administracyjnego w sprawie wydania decyzji o środowiskowych uwarunkowaniach dla przedsięwzięcia polegającego na: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„budowie </w:t>
      </w:r>
      <w:r w:rsidR="007377F7">
        <w:rPr>
          <w:rFonts w:ascii="Times New Roman" w:hAnsi="Times New Roman" w:cs="Times New Roman"/>
          <w:b/>
          <w:bCs/>
          <w:sz w:val="24"/>
          <w:szCs w:val="24"/>
        </w:rPr>
        <w:t>28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budynków mieszkalnych jednorodzinnych wraz z infrastrukturą towarzyszącą na terenie działek wydzielonych z działki ew. o nr: </w:t>
      </w:r>
      <w:r w:rsidR="007377F7">
        <w:rPr>
          <w:rFonts w:ascii="Times New Roman" w:hAnsi="Times New Roman" w:cs="Times New Roman"/>
          <w:b/>
          <w:bCs/>
          <w:sz w:val="24"/>
          <w:szCs w:val="24"/>
        </w:rPr>
        <w:t>130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obręb Dąbrówka, gmina Borzytuchom” </w:t>
      </w:r>
    </w:p>
    <w:p w14:paraId="57EC99E7" w14:textId="77777777" w:rsidR="00226F54" w:rsidRDefault="00226F54" w:rsidP="00226F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10 § 1 kpa informuje, że w każdym stadium postępowania strony mają prawo brać czynny udział, przed wydaniem decyzji mają możliwość wypowiedzenia się co do zebranych dowodów i materiałów oraz zgłoszonych żądań, a także prawo wglądu do akt sprawy oraz sporządzania z nich notatek. Informację o zapoznaniu się z aktami sprawy można uzyskać w Urzędzie Gminy Borzytuchom, pokój nr 7.</w:t>
      </w:r>
    </w:p>
    <w:p w14:paraId="2AD90FE8" w14:textId="77777777" w:rsidR="00226F54" w:rsidRDefault="00226F54" w:rsidP="00226F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Zgodnie z art. 63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Wójt stwierdza w drodze postępowania obowiązek przeprowadzenia oceny oddziaływania przedsięwzięcia na środowisko dla planowanego przedsięwzięcia mogącego potencjalnie znacząco oddziaływać na środowisko po zasięgnięciu opinii organów, o których mowa w art. 64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443FAB7" w14:textId="77777777" w:rsidR="00226F54" w:rsidRDefault="00226F54" w:rsidP="00226F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 przypadku, gdy zostanie nałożony obowiązek przeprowadzenia oceny oddziaływania przedsięwzięcia na środowisko, Wójt Gminy Borzytuchom przed wydaniem decyzji w niniejszej sprawie uzgadnia warunki realizacji przedsięwzięcia z organami, o których mowa w art. 77 ww. ustawy.</w:t>
      </w:r>
    </w:p>
    <w:p w14:paraId="1EF62A9B" w14:textId="77777777" w:rsidR="00226F54" w:rsidRDefault="00226F54" w:rsidP="00226F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Natomiast, gdy nie zostanie nałożony obowiązek przeprowadzenia oceny oddziaływania przedsięwzięcia na środowisko, Wójt w decyzji o środowiskowych uwarunkowaniach stwierdza brak potrzeby przeprowadzenia oceny oddziaływania inwestycji na środowisko – art. 84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4CD33E7" w14:textId="77777777" w:rsidR="00226F54" w:rsidRDefault="00226F54" w:rsidP="00226F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</w:p>
    <w:p w14:paraId="2F4D1C94" w14:textId="77777777" w:rsidR="00226F54" w:rsidRDefault="00226F54" w:rsidP="00226F5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Wobec powyższego rozstrzygnięcie sprawy nastąpi niezwłocznie po uzyskaniu wymaganych opinii pomocniczych oraz uzgodnień. </w:t>
      </w:r>
    </w:p>
    <w:p w14:paraId="3C4E36AD" w14:textId="77777777" w:rsidR="00226F54" w:rsidRDefault="00226F54" w:rsidP="00226F5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 myśli art. 49 § 2 kpa – </w:t>
      </w:r>
      <w:r>
        <w:rPr>
          <w:rFonts w:ascii="Times New Roman" w:hAnsi="Times New Roman" w:cs="Times New Roman"/>
          <w:b/>
          <w:bCs/>
          <w:sz w:val="24"/>
          <w:szCs w:val="24"/>
        </w:rPr>
        <w:t>zawiadomienie bądź doręczenie uważa się za dokonane po upływie 14 dnia od dnia publicznego ogłoszenia.</w:t>
      </w:r>
    </w:p>
    <w:p w14:paraId="1F946DAE" w14:textId="77777777" w:rsidR="00226F54" w:rsidRDefault="00226F54" w:rsidP="00226F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Zainteresowane strony mogą składać uwagi i wnioski w powyższej sprawie, w siedzibie Urzędu Gminy Borzytuchom w godzinach urzędowania, osobiście, poprzez pełnomocnika lub na piśmie, a także za pomocą poczty elektronicznej na adres </w:t>
      </w:r>
      <w:hyperlink r:id="rId7" w:history="1">
        <w:r w:rsidRPr="00DC5E52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ug@borzytuchom.pl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407618" w14:textId="77777777" w:rsidR="00226F54" w:rsidRDefault="00226F54" w:rsidP="00226F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FF2DF0" w14:textId="77777777" w:rsidR="00226F54" w:rsidRDefault="00226F54" w:rsidP="00226F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Z poważaniem </w:t>
      </w:r>
    </w:p>
    <w:p w14:paraId="2B924B5F" w14:textId="485F175B" w:rsidR="00226F54" w:rsidRDefault="002311EB" w:rsidP="00226F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Wójt</w:t>
      </w:r>
    </w:p>
    <w:p w14:paraId="11AF462B" w14:textId="48DD3FE9" w:rsidR="002311EB" w:rsidRDefault="002311EB" w:rsidP="00226F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Inż. Jarosław Garbicz</w:t>
      </w:r>
    </w:p>
    <w:p w14:paraId="266246AB" w14:textId="77777777" w:rsidR="00226F54" w:rsidRDefault="00226F54" w:rsidP="00226F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3DC8B8" w14:textId="77777777" w:rsidR="00226F54" w:rsidRDefault="00226F54" w:rsidP="00226F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49EFF9" w14:textId="77777777" w:rsidR="00226F54" w:rsidRDefault="00226F54" w:rsidP="00226F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87CE9D" w14:textId="77777777" w:rsidR="00226F54" w:rsidRDefault="00226F54" w:rsidP="00226F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0E4EDA" w14:textId="77777777" w:rsidR="00226F54" w:rsidRDefault="00226F54" w:rsidP="00226F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F3D7BE" w14:textId="77777777" w:rsidR="00226F54" w:rsidRDefault="00226F54" w:rsidP="00226F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A83FA2" w14:textId="77777777" w:rsidR="00226F54" w:rsidRDefault="00226F54" w:rsidP="00226F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9DF8C0" w14:textId="77777777" w:rsidR="00226F54" w:rsidRDefault="00226F54" w:rsidP="00226F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5CC1DA" w14:textId="77777777" w:rsidR="00226F54" w:rsidRDefault="00226F54" w:rsidP="00226F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85BBD0" w14:textId="77777777" w:rsidR="00226F54" w:rsidRDefault="00226F54" w:rsidP="00226F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82D887" w14:textId="77777777" w:rsidR="00226F54" w:rsidRDefault="00226F54" w:rsidP="00226F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B99533" w14:textId="77777777" w:rsidR="00226F54" w:rsidRDefault="00226F54" w:rsidP="00226F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9D9D6C" w14:textId="77777777" w:rsidR="00226F54" w:rsidRDefault="00226F54" w:rsidP="00226F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ACEE2F" w14:textId="77777777" w:rsidR="00226F54" w:rsidRDefault="00226F54" w:rsidP="00226F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3A5285" w14:textId="77777777" w:rsidR="00226F54" w:rsidRDefault="00226F54" w:rsidP="00226F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7CA32A" w14:textId="77777777" w:rsidR="00226F54" w:rsidRDefault="00226F54" w:rsidP="00226F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8C5CD8" w14:textId="77777777" w:rsidR="00226F54" w:rsidRDefault="00226F54" w:rsidP="00226F54">
      <w:pPr>
        <w:spacing w:after="0"/>
        <w:jc w:val="both"/>
        <w:rPr>
          <w:rFonts w:ascii="Times New Roman" w:hAnsi="Times New Roman" w:cs="Times New Roman"/>
        </w:rPr>
      </w:pPr>
    </w:p>
    <w:p w14:paraId="2FD2BB76" w14:textId="77777777" w:rsidR="00226F54" w:rsidRDefault="00226F54" w:rsidP="00226F54">
      <w:pPr>
        <w:spacing w:after="0"/>
        <w:jc w:val="both"/>
        <w:rPr>
          <w:rFonts w:ascii="Times New Roman" w:hAnsi="Times New Roman" w:cs="Times New Roman"/>
        </w:rPr>
      </w:pPr>
    </w:p>
    <w:p w14:paraId="426E7469" w14:textId="77777777" w:rsidR="00226F54" w:rsidRDefault="00226F54" w:rsidP="00226F54">
      <w:pPr>
        <w:spacing w:after="0"/>
        <w:jc w:val="both"/>
        <w:rPr>
          <w:rFonts w:ascii="Times New Roman" w:hAnsi="Times New Roman" w:cs="Times New Roman"/>
        </w:rPr>
      </w:pPr>
    </w:p>
    <w:p w14:paraId="2274B21E" w14:textId="77777777" w:rsidR="00226F54" w:rsidRDefault="00226F54" w:rsidP="00226F54">
      <w:pPr>
        <w:spacing w:after="0"/>
        <w:jc w:val="both"/>
        <w:rPr>
          <w:rFonts w:ascii="Times New Roman" w:hAnsi="Times New Roman" w:cs="Times New Roman"/>
        </w:rPr>
      </w:pPr>
    </w:p>
    <w:p w14:paraId="71E1F7CC" w14:textId="77777777" w:rsidR="00226F54" w:rsidRDefault="00226F54" w:rsidP="00226F54">
      <w:pPr>
        <w:spacing w:after="0"/>
        <w:jc w:val="both"/>
        <w:rPr>
          <w:rFonts w:ascii="Times New Roman" w:hAnsi="Times New Roman" w:cs="Times New Roman"/>
        </w:rPr>
      </w:pPr>
    </w:p>
    <w:p w14:paraId="04EC3138" w14:textId="77777777" w:rsidR="00226F54" w:rsidRDefault="00226F54" w:rsidP="00226F54">
      <w:pPr>
        <w:spacing w:after="0"/>
        <w:jc w:val="both"/>
        <w:rPr>
          <w:rFonts w:ascii="Times New Roman" w:hAnsi="Times New Roman" w:cs="Times New Roman"/>
        </w:rPr>
      </w:pPr>
    </w:p>
    <w:p w14:paraId="7428D83B" w14:textId="77777777" w:rsidR="00226F54" w:rsidRDefault="00226F54" w:rsidP="00226F54">
      <w:pPr>
        <w:spacing w:after="0"/>
        <w:jc w:val="both"/>
        <w:rPr>
          <w:rFonts w:ascii="Times New Roman" w:hAnsi="Times New Roman" w:cs="Times New Roman"/>
        </w:rPr>
      </w:pPr>
    </w:p>
    <w:p w14:paraId="5DFC33B0" w14:textId="77777777" w:rsidR="00226F54" w:rsidRPr="00C11D4A" w:rsidRDefault="00226F54" w:rsidP="00226F54">
      <w:pPr>
        <w:spacing w:after="0"/>
        <w:jc w:val="both"/>
        <w:rPr>
          <w:rFonts w:ascii="Times New Roman" w:hAnsi="Times New Roman" w:cs="Times New Roman"/>
        </w:rPr>
      </w:pPr>
      <w:r w:rsidRPr="00C11D4A">
        <w:rPr>
          <w:rFonts w:ascii="Times New Roman" w:hAnsi="Times New Roman" w:cs="Times New Roman"/>
        </w:rPr>
        <w:t>Sprawę prowadzi:</w:t>
      </w:r>
    </w:p>
    <w:p w14:paraId="2F57C247" w14:textId="77777777" w:rsidR="00226F54" w:rsidRPr="00C11D4A" w:rsidRDefault="00226F54" w:rsidP="00226F54">
      <w:pPr>
        <w:spacing w:after="0"/>
        <w:jc w:val="both"/>
        <w:rPr>
          <w:rFonts w:ascii="Times New Roman" w:hAnsi="Times New Roman" w:cs="Times New Roman"/>
        </w:rPr>
      </w:pPr>
      <w:r w:rsidRPr="00C11D4A">
        <w:rPr>
          <w:rFonts w:ascii="Times New Roman" w:hAnsi="Times New Roman" w:cs="Times New Roman"/>
        </w:rPr>
        <w:t xml:space="preserve">Joanna Backiel </w:t>
      </w:r>
    </w:p>
    <w:p w14:paraId="54C4E161" w14:textId="77777777" w:rsidR="00226F54" w:rsidRPr="00C11D4A" w:rsidRDefault="00226F54" w:rsidP="00226F54">
      <w:pPr>
        <w:spacing w:after="0"/>
        <w:jc w:val="both"/>
        <w:rPr>
          <w:rFonts w:ascii="Times New Roman" w:hAnsi="Times New Roman" w:cs="Times New Roman"/>
        </w:rPr>
      </w:pPr>
      <w:hyperlink r:id="rId8" w:history="1">
        <w:r w:rsidRPr="00C11D4A">
          <w:rPr>
            <w:rStyle w:val="Hipercze"/>
            <w:rFonts w:ascii="Times New Roman" w:hAnsi="Times New Roman" w:cs="Times New Roman"/>
            <w:color w:val="auto"/>
          </w:rPr>
          <w:t>srodowisko@borzytuchom.pl</w:t>
        </w:r>
      </w:hyperlink>
    </w:p>
    <w:p w14:paraId="200719EF" w14:textId="77777777" w:rsidR="00226F54" w:rsidRPr="00C11D4A" w:rsidRDefault="00226F54" w:rsidP="00226F54">
      <w:pPr>
        <w:spacing w:after="0"/>
        <w:jc w:val="both"/>
        <w:rPr>
          <w:rFonts w:ascii="Times New Roman" w:hAnsi="Times New Roman" w:cs="Times New Roman"/>
        </w:rPr>
      </w:pPr>
      <w:r w:rsidRPr="00C11D4A">
        <w:rPr>
          <w:rFonts w:ascii="Times New Roman" w:hAnsi="Times New Roman" w:cs="Times New Roman"/>
        </w:rPr>
        <w:lastRenderedPageBreak/>
        <w:t>tel.: 59 821 13 16</w:t>
      </w:r>
    </w:p>
    <w:p w14:paraId="3E805814" w14:textId="77777777" w:rsidR="00797010" w:rsidRDefault="00797010"/>
    <w:sectPr w:rsidR="00797010" w:rsidSect="00226F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2F3"/>
    <w:rsid w:val="00226F54"/>
    <w:rsid w:val="002311EB"/>
    <w:rsid w:val="0032192C"/>
    <w:rsid w:val="005B2D86"/>
    <w:rsid w:val="007377F7"/>
    <w:rsid w:val="00797010"/>
    <w:rsid w:val="00AE26CD"/>
    <w:rsid w:val="00BF42F3"/>
    <w:rsid w:val="00C03EBC"/>
    <w:rsid w:val="00DF486C"/>
    <w:rsid w:val="00FB3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453DD89"/>
  <w15:chartTrackingRefBased/>
  <w15:docId w15:val="{CD02B0CB-0EF4-4B62-BEC3-0342EA742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6F54"/>
    <w:pPr>
      <w:spacing w:line="254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F42F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42F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F42F3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42F3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F42F3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F42F3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F42F3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F42F3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F42F3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F42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42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F42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42F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F42F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F42F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F42F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F42F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F42F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F42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F42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F42F3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F42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F42F3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F42F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F42F3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F42F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F42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F42F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F42F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226F54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226F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26F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odowisko@borzytuchom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ug@borzytuchom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rzytuchom.pl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463</Words>
  <Characters>2779</Characters>
  <Application>Microsoft Office Word</Application>
  <DocSecurity>0</DocSecurity>
  <Lines>23</Lines>
  <Paragraphs>6</Paragraphs>
  <ScaleCrop>false</ScaleCrop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5</cp:revision>
  <dcterms:created xsi:type="dcterms:W3CDTF">2026-01-07T13:13:00Z</dcterms:created>
  <dcterms:modified xsi:type="dcterms:W3CDTF">2026-01-09T12:05:00Z</dcterms:modified>
</cp:coreProperties>
</file>