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CF167" w14:textId="77777777" w:rsidR="00D54E9A" w:rsidRDefault="00000000" w:rsidP="00D54E9A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 w14:anchorId="615EAB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8240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34655561" r:id="rId5"/>
        </w:object>
      </w:r>
      <w:r w:rsidR="00D54E9A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3BF5B7E9" w14:textId="77777777" w:rsidR="00D54E9A" w:rsidRDefault="00D54E9A" w:rsidP="00D54E9A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5C9D4806" w14:textId="77777777" w:rsidR="00D54E9A" w:rsidRDefault="00D54E9A" w:rsidP="00D54E9A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18E0FAFA" w14:textId="77777777" w:rsidR="00D54E9A" w:rsidRDefault="00D54E9A" w:rsidP="00D54E9A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 w14:paraId="0A0918C6" w14:textId="77777777" w:rsidR="00D54E9A" w:rsidRDefault="00D54E9A" w:rsidP="00D54E9A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1A081024" w14:textId="77777777" w:rsidR="00D54E9A" w:rsidRDefault="00D54E9A" w:rsidP="00D54E9A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425FEEFF" w14:textId="77777777" w:rsidR="00D54E9A" w:rsidRDefault="00D54E9A" w:rsidP="00D54E9A">
      <w:pPr>
        <w:pStyle w:val="Nagwek"/>
        <w:jc w:val="center"/>
        <w:rPr>
          <w:lang w:val="en-US"/>
        </w:rPr>
      </w:pPr>
      <w:r>
        <w:rPr>
          <w:lang w:val="en-US"/>
        </w:rPr>
        <w:t xml:space="preserve">                   -------------------------------------------------------------------------------------------</w:t>
      </w:r>
    </w:p>
    <w:p w14:paraId="75609622" w14:textId="77777777" w:rsidR="00D54E9A" w:rsidRDefault="00D54E9A" w:rsidP="00D54E9A">
      <w:pPr>
        <w:rPr>
          <w:rFonts w:ascii="Times New Roman" w:hAnsi="Times New Roman" w:cs="Times New Roman"/>
          <w:sz w:val="24"/>
          <w:szCs w:val="24"/>
        </w:rPr>
      </w:pPr>
    </w:p>
    <w:p w14:paraId="156C8CF7" w14:textId="6290227C" w:rsidR="00D54E9A" w:rsidRDefault="00D54E9A" w:rsidP="00D54E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RGI.6220.1.2026.JB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Borzytuchom, 09.03.2026 r.</w:t>
      </w:r>
    </w:p>
    <w:p w14:paraId="0068A7E4" w14:textId="77777777" w:rsidR="00D54E9A" w:rsidRDefault="00D54E9A" w:rsidP="00D54E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FD863B" w14:textId="77777777" w:rsidR="00D54E9A" w:rsidRDefault="00D54E9A" w:rsidP="00D54E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136C50" w14:textId="77777777" w:rsidR="00D54E9A" w:rsidRDefault="00D54E9A" w:rsidP="00D54E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OBWIESZCZENIE-ZAWIADOMIENIE</w:t>
      </w:r>
    </w:p>
    <w:p w14:paraId="6A2F09FC" w14:textId="77777777" w:rsidR="00D54E9A" w:rsidRDefault="00D54E9A" w:rsidP="00D54E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wszczęciu postępowania i wystąpieniu do organów współdziałających </w:t>
      </w:r>
    </w:p>
    <w:p w14:paraId="299EE8FB" w14:textId="77777777" w:rsidR="00D54E9A" w:rsidRDefault="00D54E9A" w:rsidP="00D54E9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61 § 4 oraz art. 49 ustawy z dnia 14 czerwca 1960 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2025.1691), oraz art. 73 ust. 1, art. 74 ust. 3 ustawy z dnia 3 października 2008 r. o udostępnieniu informacji o środowisku i jego ochronie, udziale społeczeństwa w ochronie środowiska oraz o ocenach oddziaływania na środowisko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2024.1112), zwanej dalej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505CB641" w14:textId="77777777" w:rsidR="00D54E9A" w:rsidRDefault="00D54E9A" w:rsidP="00D54E9A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8C9FC" w14:textId="77777777" w:rsidR="00D54E9A" w:rsidRDefault="00D54E9A" w:rsidP="00D54E9A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24F99161" w14:textId="77777777" w:rsidR="00D54E9A" w:rsidRDefault="00D54E9A" w:rsidP="00D54E9A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</w:t>
      </w:r>
    </w:p>
    <w:p w14:paraId="154AFEFF" w14:textId="4FA49F6A" w:rsidR="00D54E9A" w:rsidRDefault="00D54E9A" w:rsidP="00D54E9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że w dniu 24 lutego 2026 r., wszczęto postępowanie administracyjne w sprawie wydania decyzji o środowiskowych uwarunkowaniach dla przedsięwzięcia polegającego na: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„budowa 52 budynków mieszkalnych jednorodzinnych wraz z infrastrukturą techniczną w miejscowości Borzytuchom”. </w:t>
      </w:r>
      <w:r>
        <w:rPr>
          <w:rFonts w:ascii="Times New Roman" w:hAnsi="Times New Roman" w:cs="Times New Roman"/>
          <w:sz w:val="24"/>
          <w:szCs w:val="24"/>
        </w:rPr>
        <w:t xml:space="preserve">Lokalizacja przedsięwzięcia działka nr ew. 184/43 </w:t>
      </w:r>
      <w:proofErr w:type="spellStart"/>
      <w:r>
        <w:rPr>
          <w:rFonts w:ascii="Times New Roman" w:hAnsi="Times New Roman" w:cs="Times New Roman"/>
          <w:sz w:val="24"/>
          <w:szCs w:val="24"/>
        </w:rPr>
        <w:t>obr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Borzytuchom, Gmina Borzytuchom.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9253E6C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10 § 1 kpa informuje, że w każdym stadium postępowania strony mają prawo brać czynny udział, przed wydaniem decyzji mają możliwość wypowiedzenia się co do zebranych dowodów i materiałów oraz zgłoszonych żądań, a także prawo wglądu do akt sprawy oraz sporządzania z nich notatek. Informację o zapoznaniu się z aktami sprawy można uzyskać w Urzędzie Gminy Borzytuchom, pokój nr 7.</w:t>
      </w:r>
    </w:p>
    <w:p w14:paraId="24D8A182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Zgodnie z art. 63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Wójt stwierdza w drodze postępowania obowiązek przeprowadzenia oceny oddziaływania przedsięwzięcia na środowisko dla planowanego przedsięwzięcia mogącego potencjalnie znacząco oddziaływać na środowisko po zasięgnięciu opinii organów, o których mowa w art. 64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5B8BDD6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przypadku, gdy zostanie nałożony obowiązek przeprowadzenia oceny oddziaływania przedsięwzięcia na środowisko, Wójt Gminy Borzytuchom przed wydaniem decyzji w niniejszej sprawie uzgadnia warunki realizacji przedsięwzięcia z organami, o których mowa w art. 77 ww. ustawy.</w:t>
      </w:r>
    </w:p>
    <w:p w14:paraId="3B578AC4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Natomiast, gdy nie zostanie nałożony obowiązek przeprowadzenia oceny oddziaływania przedsięwzięcia na środowisko, Wójt w decyzji o środowiskowych uwarunkowaniach stwierdza brak potrzeby przeprowadzenia oceny oddziaływania inwestycji na środowisko – art. 84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8735ABF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Wobec powyższego rozstrzygnięcie sprawy nastąpi niezwłocznie po uzyskaniu wymaganych opinii pomocniczych oraz uzgodnień. </w:t>
      </w:r>
    </w:p>
    <w:p w14:paraId="6C6D072F" w14:textId="77777777" w:rsidR="00D54E9A" w:rsidRDefault="00D54E9A" w:rsidP="00D54E9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myśli art. 49 § 2 kpa – </w:t>
      </w:r>
      <w:r>
        <w:rPr>
          <w:rFonts w:ascii="Times New Roman" w:hAnsi="Times New Roman" w:cs="Times New Roman"/>
          <w:b/>
          <w:bCs/>
          <w:sz w:val="24"/>
          <w:szCs w:val="24"/>
        </w:rPr>
        <w:t>zawiadomienie bądź doręczenie uważa się za dokonane po upływie 14 dnia od dnia publicznego ogłoszenia.</w:t>
      </w:r>
    </w:p>
    <w:p w14:paraId="2DB97FF3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Zainteresowane strony mogą składać uwagi i wnioski w powyższej sprawie, w siedzibie Urzędu Gminy Borzytuchom w godzinach urzędowania, osobiście, poprzez pełnomocnika lub na piśmie, a także za pomocą poczty elektronicznej na adres </w:t>
      </w:r>
      <w:hyperlink r:id="rId7" w:history="1">
        <w:r w:rsidRPr="001A431F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ug@borzytuchom.pl</w:t>
        </w:r>
      </w:hyperlink>
      <w:r w:rsidRPr="001A431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6E5A14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829212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 poważaniem </w:t>
      </w:r>
    </w:p>
    <w:p w14:paraId="67612DFC" w14:textId="1AC689B8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D4656">
        <w:rPr>
          <w:rFonts w:ascii="Times New Roman" w:hAnsi="Times New Roman" w:cs="Times New Roman"/>
          <w:sz w:val="24"/>
          <w:szCs w:val="24"/>
        </w:rPr>
        <w:t>Wójt</w:t>
      </w:r>
    </w:p>
    <w:p w14:paraId="424D8429" w14:textId="6240D325" w:rsidR="000D4656" w:rsidRDefault="000D4656" w:rsidP="000D4656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Inż. Jarosław Garbicz</w:t>
      </w:r>
    </w:p>
    <w:p w14:paraId="162E086F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0647FD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04A18F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B6AD1C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1BF3EB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697C07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C7E38D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7144E2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6C4F78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317F5E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F00BA5" w14:textId="77777777" w:rsidR="00D54E9A" w:rsidRDefault="00D54E9A" w:rsidP="00D54E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FB9241" w14:textId="77777777" w:rsidR="00D54E9A" w:rsidRDefault="00D54E9A" w:rsidP="00D54E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26B53C" w14:textId="77777777" w:rsidR="00D54E9A" w:rsidRDefault="00D54E9A" w:rsidP="00D54E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038EBF" w14:textId="77777777" w:rsidR="00D54E9A" w:rsidRDefault="00D54E9A" w:rsidP="00D54E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8807F5" w14:textId="77777777" w:rsidR="00D54E9A" w:rsidRDefault="00D54E9A" w:rsidP="00D54E9A">
      <w:pPr>
        <w:spacing w:after="0"/>
        <w:jc w:val="both"/>
        <w:rPr>
          <w:rFonts w:ascii="Times New Roman" w:hAnsi="Times New Roman" w:cs="Times New Roman"/>
        </w:rPr>
      </w:pPr>
    </w:p>
    <w:p w14:paraId="3DA6224A" w14:textId="77777777" w:rsidR="00D54E9A" w:rsidRDefault="00D54E9A" w:rsidP="00D54E9A">
      <w:pPr>
        <w:spacing w:after="0"/>
        <w:jc w:val="both"/>
        <w:rPr>
          <w:rFonts w:ascii="Times New Roman" w:hAnsi="Times New Roman" w:cs="Times New Roman"/>
        </w:rPr>
      </w:pPr>
    </w:p>
    <w:p w14:paraId="297E3405" w14:textId="77777777" w:rsidR="00D54E9A" w:rsidRDefault="00D54E9A" w:rsidP="00D54E9A">
      <w:pPr>
        <w:spacing w:after="0"/>
        <w:jc w:val="both"/>
        <w:rPr>
          <w:rFonts w:ascii="Times New Roman" w:hAnsi="Times New Roman" w:cs="Times New Roman"/>
        </w:rPr>
      </w:pPr>
    </w:p>
    <w:p w14:paraId="4A17F08A" w14:textId="77777777" w:rsidR="00464162" w:rsidRDefault="00464162" w:rsidP="00D54E9A">
      <w:pPr>
        <w:spacing w:after="0"/>
        <w:jc w:val="both"/>
        <w:rPr>
          <w:rFonts w:ascii="Times New Roman" w:hAnsi="Times New Roman" w:cs="Times New Roman"/>
        </w:rPr>
      </w:pPr>
    </w:p>
    <w:p w14:paraId="5B00AAA2" w14:textId="77777777" w:rsidR="00464162" w:rsidRDefault="00464162" w:rsidP="00D54E9A">
      <w:pPr>
        <w:spacing w:after="0"/>
        <w:jc w:val="both"/>
        <w:rPr>
          <w:rFonts w:ascii="Times New Roman" w:hAnsi="Times New Roman" w:cs="Times New Roman"/>
        </w:rPr>
      </w:pPr>
    </w:p>
    <w:p w14:paraId="45062876" w14:textId="77777777" w:rsidR="00464162" w:rsidRDefault="00464162" w:rsidP="00D54E9A">
      <w:pPr>
        <w:spacing w:after="0"/>
        <w:jc w:val="both"/>
        <w:rPr>
          <w:rFonts w:ascii="Times New Roman" w:hAnsi="Times New Roman" w:cs="Times New Roman"/>
        </w:rPr>
      </w:pPr>
    </w:p>
    <w:p w14:paraId="0FF58226" w14:textId="77777777" w:rsidR="00464162" w:rsidRDefault="00464162" w:rsidP="00D54E9A">
      <w:pPr>
        <w:spacing w:after="0"/>
        <w:jc w:val="both"/>
        <w:rPr>
          <w:rFonts w:ascii="Times New Roman" w:hAnsi="Times New Roman" w:cs="Times New Roman"/>
        </w:rPr>
      </w:pPr>
    </w:p>
    <w:p w14:paraId="7375B3D5" w14:textId="77777777" w:rsidR="00464162" w:rsidRDefault="00464162" w:rsidP="00D54E9A">
      <w:pPr>
        <w:spacing w:after="0"/>
        <w:jc w:val="both"/>
        <w:rPr>
          <w:rFonts w:ascii="Times New Roman" w:hAnsi="Times New Roman" w:cs="Times New Roman"/>
        </w:rPr>
      </w:pPr>
    </w:p>
    <w:p w14:paraId="3E153964" w14:textId="77777777" w:rsidR="00464162" w:rsidRDefault="00464162" w:rsidP="00D54E9A">
      <w:pPr>
        <w:spacing w:after="0"/>
        <w:jc w:val="both"/>
        <w:rPr>
          <w:rFonts w:ascii="Times New Roman" w:hAnsi="Times New Roman" w:cs="Times New Roman"/>
        </w:rPr>
      </w:pPr>
    </w:p>
    <w:p w14:paraId="07CF557E" w14:textId="77777777" w:rsidR="00464162" w:rsidRDefault="00464162" w:rsidP="00D54E9A">
      <w:pPr>
        <w:spacing w:after="0"/>
        <w:jc w:val="both"/>
        <w:rPr>
          <w:rFonts w:ascii="Times New Roman" w:hAnsi="Times New Roman" w:cs="Times New Roman"/>
        </w:rPr>
      </w:pPr>
    </w:p>
    <w:p w14:paraId="46408F84" w14:textId="77777777" w:rsidR="00464162" w:rsidRDefault="00464162" w:rsidP="00D54E9A">
      <w:pPr>
        <w:spacing w:after="0"/>
        <w:jc w:val="both"/>
        <w:rPr>
          <w:rFonts w:ascii="Times New Roman" w:hAnsi="Times New Roman" w:cs="Times New Roman"/>
        </w:rPr>
      </w:pPr>
    </w:p>
    <w:p w14:paraId="4E913F8D" w14:textId="77777777" w:rsidR="00464162" w:rsidRDefault="00464162" w:rsidP="00D54E9A">
      <w:pPr>
        <w:spacing w:after="0"/>
        <w:jc w:val="both"/>
        <w:rPr>
          <w:rFonts w:ascii="Times New Roman" w:hAnsi="Times New Roman" w:cs="Times New Roman"/>
        </w:rPr>
      </w:pPr>
    </w:p>
    <w:p w14:paraId="6E50BC51" w14:textId="77777777" w:rsidR="00464162" w:rsidRDefault="00464162" w:rsidP="00D54E9A">
      <w:pPr>
        <w:spacing w:after="0"/>
        <w:jc w:val="both"/>
        <w:rPr>
          <w:rFonts w:ascii="Times New Roman" w:hAnsi="Times New Roman" w:cs="Times New Roman"/>
        </w:rPr>
      </w:pPr>
    </w:p>
    <w:p w14:paraId="699E7410" w14:textId="3C20199B" w:rsidR="00D54E9A" w:rsidRDefault="00D54E9A" w:rsidP="00D54E9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Sprawę prowadzi:</w:t>
      </w:r>
    </w:p>
    <w:p w14:paraId="7ED77841" w14:textId="77777777" w:rsidR="00D54E9A" w:rsidRDefault="00D54E9A" w:rsidP="00D54E9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Joanna Backiel </w:t>
      </w:r>
    </w:p>
    <w:p w14:paraId="2B2D4BC7" w14:textId="77777777" w:rsidR="00D54E9A" w:rsidRPr="008438BF" w:rsidRDefault="00D54E9A" w:rsidP="00D54E9A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hyperlink r:id="rId8" w:history="1">
        <w:r w:rsidRPr="008438BF">
          <w:rPr>
            <w:rStyle w:val="Hipercze"/>
            <w:rFonts w:ascii="Times New Roman" w:hAnsi="Times New Roman" w:cs="Times New Roman"/>
            <w:color w:val="000000" w:themeColor="text1"/>
          </w:rPr>
          <w:t>srodowisko@borzytuchom.pl</w:t>
        </w:r>
      </w:hyperlink>
    </w:p>
    <w:p w14:paraId="03C0D602" w14:textId="77777777" w:rsidR="00D54E9A" w:rsidRPr="003D2E48" w:rsidRDefault="00D54E9A" w:rsidP="00D54E9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tel.: 59 821 13 16</w:t>
      </w:r>
    </w:p>
    <w:p w14:paraId="3280EDB9" w14:textId="77777777" w:rsidR="00797010" w:rsidRDefault="00797010"/>
    <w:sectPr w:rsidR="00797010" w:rsidSect="00D54E9A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48C"/>
    <w:rsid w:val="000D4656"/>
    <w:rsid w:val="002C248C"/>
    <w:rsid w:val="00464162"/>
    <w:rsid w:val="005B2D86"/>
    <w:rsid w:val="005D60CC"/>
    <w:rsid w:val="00797010"/>
    <w:rsid w:val="007A2B9C"/>
    <w:rsid w:val="00BD18E1"/>
    <w:rsid w:val="00D54E9A"/>
    <w:rsid w:val="00DF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483F302"/>
  <w15:chartTrackingRefBased/>
  <w15:docId w15:val="{206807D0-93E1-4C4A-B51A-000E9F77B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4E9A"/>
    <w:pPr>
      <w:spacing w:line="252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2C248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248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248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248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248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48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48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48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48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24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24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24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248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248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48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48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48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48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C24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24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248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C24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C248C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C248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C248C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C248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24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248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C248C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D54E9A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D54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54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rzytuchom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g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465</Words>
  <Characters>2791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4</cp:revision>
  <dcterms:created xsi:type="dcterms:W3CDTF">2026-03-10T06:36:00Z</dcterms:created>
  <dcterms:modified xsi:type="dcterms:W3CDTF">2026-03-10T12:46:00Z</dcterms:modified>
</cp:coreProperties>
</file>