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18DA23" w14:textId="77777777" w:rsidR="00182FCB" w:rsidRDefault="00000000" w:rsidP="00182FCB">
      <w:pPr>
        <w:tabs>
          <w:tab w:val="center" w:pos="0"/>
          <w:tab w:val="right" w:pos="9072"/>
        </w:tabs>
        <w:spacing w:before="100" w:beforeAutospacing="1" w:after="0" w:line="240" w:lineRule="auto"/>
        <w:jc w:val="center"/>
        <w:rPr>
          <w:rFonts w:ascii="Garamond" w:eastAsia="Times New Roman" w:hAnsi="Garamond" w:cs="Arial"/>
          <w:b/>
          <w:sz w:val="36"/>
          <w:szCs w:val="36"/>
          <w:lang w:eastAsia="pl-PL"/>
        </w:rPr>
      </w:pPr>
      <w:r>
        <w:object w:dxaOrig="1440" w:dyaOrig="1440" w14:anchorId="68B1A7F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4.85pt;margin-top:.35pt;width:93.15pt;height:110.25pt;z-index:251658240" wrapcoords="-177 0 -177 21450 21600 21450 21600 0 -177 0">
            <v:imagedata r:id="rId4" o:title="" blacklevel="11796f"/>
            <w10:wrap type="tight"/>
          </v:shape>
          <o:OLEObject Type="Embed" ProgID="PBrush" ShapeID="_x0000_s1026" DrawAspect="Content" ObjectID="_1834827727" r:id="rId5"/>
        </w:object>
      </w:r>
      <w:r w:rsidR="00182FCB">
        <w:rPr>
          <w:rFonts w:ascii="Garamond" w:eastAsia="Times New Roman" w:hAnsi="Garamond" w:cs="Arial"/>
          <w:b/>
          <w:sz w:val="36"/>
          <w:szCs w:val="36"/>
          <w:lang w:eastAsia="pl-PL"/>
        </w:rPr>
        <w:t>Wójt Gminy Borzytuchom</w:t>
      </w:r>
    </w:p>
    <w:p w14:paraId="4B756A8C" w14:textId="77777777" w:rsidR="00182FCB" w:rsidRDefault="00182FCB" w:rsidP="00182FCB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b/>
          <w:bCs/>
          <w:sz w:val="24"/>
          <w:szCs w:val="24"/>
          <w:lang w:eastAsia="pl-PL"/>
        </w:rPr>
      </w:pPr>
      <w:r>
        <w:rPr>
          <w:rFonts w:ascii="Garamond" w:eastAsia="Times New Roman" w:hAnsi="Garamond" w:cs="Arial"/>
          <w:b/>
          <w:bCs/>
          <w:sz w:val="24"/>
          <w:szCs w:val="24"/>
          <w:lang w:eastAsia="pl-PL"/>
        </w:rPr>
        <w:t>ul. Zwycięstwa 56, 77-141 Borzytuchom</w:t>
      </w:r>
    </w:p>
    <w:p w14:paraId="72856408" w14:textId="77777777" w:rsidR="00182FCB" w:rsidRDefault="00182FCB" w:rsidP="00182FCB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b/>
          <w:bCs/>
          <w:sz w:val="24"/>
          <w:szCs w:val="24"/>
          <w:lang w:eastAsia="pl-PL"/>
        </w:rPr>
      </w:pPr>
    </w:p>
    <w:p w14:paraId="025B8BAF" w14:textId="77777777" w:rsidR="00182FCB" w:rsidRDefault="00182FCB" w:rsidP="00182FCB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sz w:val="24"/>
          <w:szCs w:val="24"/>
          <w:lang w:val="en-US" w:eastAsia="pl-PL"/>
        </w:rPr>
      </w:pPr>
      <w:r>
        <w:rPr>
          <w:rFonts w:ascii="Garamond" w:eastAsia="Times New Roman" w:hAnsi="Garamond" w:cs="Arial"/>
          <w:sz w:val="24"/>
          <w:szCs w:val="24"/>
          <w:lang w:val="en-US" w:eastAsia="pl-PL"/>
        </w:rPr>
        <w:t>tel.059 8211316, fax. 8211390, ug@borzytuchom.pl</w:t>
      </w:r>
    </w:p>
    <w:p w14:paraId="0D0A66F5" w14:textId="77777777" w:rsidR="00182FCB" w:rsidRDefault="00182FCB" w:rsidP="00182FCB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sz w:val="24"/>
          <w:szCs w:val="24"/>
          <w:lang w:val="en-US" w:eastAsia="pl-PL"/>
        </w:rPr>
      </w:pPr>
      <w:hyperlink r:id="rId6" w:history="1">
        <w:r>
          <w:rPr>
            <w:rStyle w:val="Hipercze"/>
            <w:rFonts w:ascii="Garamond" w:eastAsia="Times New Roman" w:hAnsi="Garamond" w:cs="Arial"/>
            <w:sz w:val="24"/>
            <w:szCs w:val="24"/>
            <w:lang w:val="en-US" w:eastAsia="pl-PL"/>
          </w:rPr>
          <w:t>www.borzytuchom.pl</w:t>
        </w:r>
      </w:hyperlink>
    </w:p>
    <w:p w14:paraId="631C8930" w14:textId="77777777" w:rsidR="00182FCB" w:rsidRDefault="00182FCB" w:rsidP="00182FCB">
      <w:r>
        <w:t xml:space="preserve">- - - - - - - - - - - - - - - - - - - - - - - - - - - - - - - - - - - - - - - - - - - - - - - - - - - - - - - - - - - - - </w:t>
      </w:r>
    </w:p>
    <w:p w14:paraId="58C7F282" w14:textId="77777777" w:rsidR="00182FCB" w:rsidRDefault="00182FCB" w:rsidP="00182FCB"/>
    <w:p w14:paraId="09AF4E5B" w14:textId="61A0F3CD" w:rsidR="00182FCB" w:rsidRDefault="00182FCB" w:rsidP="00182FCB">
      <w:pPr>
        <w:rPr>
          <w:rFonts w:ascii="Times New Roman" w:hAnsi="Times New Roman" w:cs="Times New Roman"/>
          <w:sz w:val="24"/>
          <w:szCs w:val="24"/>
        </w:rPr>
      </w:pPr>
      <w:r w:rsidRPr="002A1310">
        <w:rPr>
          <w:rFonts w:ascii="Times New Roman" w:hAnsi="Times New Roman" w:cs="Times New Roman"/>
          <w:sz w:val="24"/>
          <w:szCs w:val="24"/>
        </w:rPr>
        <w:t>RGI.6220.</w:t>
      </w:r>
      <w:r w:rsidR="009944FA">
        <w:rPr>
          <w:rFonts w:ascii="Times New Roman" w:hAnsi="Times New Roman" w:cs="Times New Roman"/>
          <w:sz w:val="24"/>
          <w:szCs w:val="24"/>
        </w:rPr>
        <w:t>20</w:t>
      </w:r>
      <w:r w:rsidRPr="002A1310">
        <w:rPr>
          <w:rFonts w:ascii="Times New Roman" w:hAnsi="Times New Roman" w:cs="Times New Roman"/>
          <w:sz w:val="24"/>
          <w:szCs w:val="24"/>
        </w:rPr>
        <w:t>.2025.JB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Borzytuchom, dnia </w:t>
      </w:r>
      <w:r w:rsidR="009944FA">
        <w:rPr>
          <w:rFonts w:ascii="Times New Roman" w:hAnsi="Times New Roman" w:cs="Times New Roman"/>
          <w:sz w:val="24"/>
          <w:szCs w:val="24"/>
        </w:rPr>
        <w:t>12</w:t>
      </w:r>
      <w:r>
        <w:rPr>
          <w:rFonts w:ascii="Times New Roman" w:hAnsi="Times New Roman" w:cs="Times New Roman"/>
          <w:sz w:val="24"/>
          <w:szCs w:val="24"/>
        </w:rPr>
        <w:t>.</w:t>
      </w:r>
      <w:r w:rsidR="009944FA">
        <w:rPr>
          <w:rFonts w:ascii="Times New Roman" w:hAnsi="Times New Roman" w:cs="Times New Roman"/>
          <w:sz w:val="24"/>
          <w:szCs w:val="24"/>
        </w:rPr>
        <w:t>03</w:t>
      </w:r>
      <w:r>
        <w:rPr>
          <w:rFonts w:ascii="Times New Roman" w:hAnsi="Times New Roman" w:cs="Times New Roman"/>
          <w:sz w:val="24"/>
          <w:szCs w:val="24"/>
        </w:rPr>
        <w:t>.202</w:t>
      </w:r>
      <w:r w:rsidR="009944FA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r.         </w:t>
      </w:r>
    </w:p>
    <w:p w14:paraId="255DA678" w14:textId="77777777" w:rsidR="00182FCB" w:rsidRDefault="00182FCB" w:rsidP="00182FCB"/>
    <w:p w14:paraId="14C7FFEB" w14:textId="77777777" w:rsidR="00182FCB" w:rsidRDefault="00182FCB" w:rsidP="00182FC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20D00">
        <w:rPr>
          <w:rFonts w:ascii="Times New Roman" w:hAnsi="Times New Roman" w:cs="Times New Roman"/>
          <w:b/>
          <w:bCs/>
          <w:sz w:val="24"/>
          <w:szCs w:val="24"/>
        </w:rPr>
        <w:t>P O S T A N O W I E N I E</w:t>
      </w:r>
    </w:p>
    <w:p w14:paraId="57B1A84C" w14:textId="77777777" w:rsidR="00182FCB" w:rsidRDefault="00182FCB" w:rsidP="00182FC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podstawie:</w:t>
      </w:r>
    </w:p>
    <w:p w14:paraId="559241DA" w14:textId="77777777" w:rsidR="00182FCB" w:rsidRDefault="00182FCB" w:rsidP="00182FC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art. 69 ust. 4 i 5 ustawy z dnia 3 października 2008 r., o udostępnieniu informacji o środowisku i jego ochronie, udziale społeczeństwa w ochronie środowiska oraz o ocenach oddziaływania na środowisko (</w:t>
      </w:r>
      <w:proofErr w:type="spellStart"/>
      <w:r>
        <w:rPr>
          <w:rFonts w:ascii="Times New Roman" w:hAnsi="Times New Roman" w:cs="Times New Roman"/>
          <w:sz w:val="24"/>
          <w:szCs w:val="24"/>
        </w:rPr>
        <w:t>t.j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Dz.U. 2024.1112), zwanej dalej ustawą </w:t>
      </w:r>
      <w:proofErr w:type="spellStart"/>
      <w:r>
        <w:rPr>
          <w:rFonts w:ascii="Times New Roman" w:hAnsi="Times New Roman" w:cs="Times New Roman"/>
          <w:sz w:val="24"/>
          <w:szCs w:val="24"/>
        </w:rPr>
        <w:t>ooś</w:t>
      </w:r>
      <w:proofErr w:type="spellEnd"/>
      <w:r>
        <w:rPr>
          <w:rFonts w:ascii="Times New Roman" w:hAnsi="Times New Roman" w:cs="Times New Roman"/>
          <w:sz w:val="24"/>
          <w:szCs w:val="24"/>
        </w:rPr>
        <w:t>, w związku z art. 123 ustawy z dnia 14 czerwca 1960 r. kodeks postępowania administracyjnego (</w:t>
      </w:r>
      <w:proofErr w:type="spellStart"/>
      <w:r>
        <w:rPr>
          <w:rFonts w:ascii="Times New Roman" w:hAnsi="Times New Roman" w:cs="Times New Roman"/>
          <w:sz w:val="24"/>
          <w:szCs w:val="24"/>
        </w:rPr>
        <w:t>t.j</w:t>
      </w:r>
      <w:proofErr w:type="spellEnd"/>
      <w:r>
        <w:rPr>
          <w:rFonts w:ascii="Times New Roman" w:hAnsi="Times New Roman" w:cs="Times New Roman"/>
          <w:sz w:val="24"/>
          <w:szCs w:val="24"/>
        </w:rPr>
        <w:t>. Dz.U. z 2024 r., poz. 572),</w:t>
      </w:r>
    </w:p>
    <w:p w14:paraId="66F524A8" w14:textId="77777777" w:rsidR="00182FCB" w:rsidRDefault="00182FCB" w:rsidP="00182FC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Wójt Gminy Borzytuchom</w:t>
      </w:r>
    </w:p>
    <w:p w14:paraId="658C206A" w14:textId="77777777" w:rsidR="00182FCB" w:rsidRDefault="00182FCB" w:rsidP="00182FC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 o s t a n a w i a </w:t>
      </w:r>
    </w:p>
    <w:p w14:paraId="4BC4651D" w14:textId="435E4B89" w:rsidR="00182FCB" w:rsidRDefault="00182FCB" w:rsidP="00182FC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zawiesić postępowanie </w:t>
      </w:r>
      <w:r>
        <w:rPr>
          <w:rFonts w:ascii="Times New Roman" w:hAnsi="Times New Roman" w:cs="Times New Roman"/>
          <w:sz w:val="24"/>
          <w:szCs w:val="24"/>
        </w:rPr>
        <w:t xml:space="preserve">w sprawie wydania decyzji, o środowiskowych uwarunkowaniach zgody na realizację przedsięwzięcia pn.: </w:t>
      </w:r>
      <w:r>
        <w:rPr>
          <w:rFonts w:ascii="Times New Roman" w:hAnsi="Times New Roman" w:cs="Times New Roman"/>
          <w:b/>
          <w:bCs/>
          <w:sz w:val="24"/>
          <w:szCs w:val="24"/>
        </w:rPr>
        <w:t>„</w:t>
      </w:r>
      <w:r w:rsidR="00B165AA">
        <w:rPr>
          <w:rFonts w:ascii="Times New Roman" w:hAnsi="Times New Roman" w:cs="Times New Roman"/>
          <w:b/>
          <w:bCs/>
          <w:sz w:val="24"/>
          <w:szCs w:val="24"/>
        </w:rPr>
        <w:t>budowa 5 budynków mieszkalnych jednorodzinnych wraz z infrastrukturą towarzysząca na terenie działek wydzielonych z działki ew. o nr: 28/8 obręb Dąbrówka, gmina Borzytuchom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” </w:t>
      </w:r>
      <w:r>
        <w:rPr>
          <w:rFonts w:ascii="Times New Roman" w:hAnsi="Times New Roman" w:cs="Times New Roman"/>
          <w:sz w:val="24"/>
          <w:szCs w:val="24"/>
        </w:rPr>
        <w:t>do czasu przedłożenia przez wnioskodawcę raportu o oddziaływaniu na środowisko.</w:t>
      </w:r>
    </w:p>
    <w:p w14:paraId="4867E4DF" w14:textId="77777777" w:rsidR="00182FCB" w:rsidRDefault="00182FCB" w:rsidP="00182FC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Uzasadnienie</w:t>
      </w:r>
    </w:p>
    <w:p w14:paraId="54C428F6" w14:textId="0A901C4C" w:rsidR="00182FCB" w:rsidRDefault="00182FCB" w:rsidP="00182FCB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Wnioskiem z dnia </w:t>
      </w:r>
      <w:r w:rsidR="00B165AA">
        <w:rPr>
          <w:rFonts w:ascii="Times New Roman" w:hAnsi="Times New Roman" w:cs="Times New Roman"/>
          <w:sz w:val="24"/>
          <w:szCs w:val="24"/>
        </w:rPr>
        <w:t>27 grudnia 2025</w:t>
      </w:r>
      <w:r>
        <w:rPr>
          <w:rFonts w:ascii="Times New Roman" w:hAnsi="Times New Roman" w:cs="Times New Roman"/>
          <w:sz w:val="24"/>
          <w:szCs w:val="24"/>
        </w:rPr>
        <w:t xml:space="preserve"> r. (data wpły</w:t>
      </w:r>
      <w:r w:rsidR="00B165AA">
        <w:rPr>
          <w:rFonts w:ascii="Times New Roman" w:hAnsi="Times New Roman" w:cs="Times New Roman"/>
          <w:sz w:val="24"/>
          <w:szCs w:val="24"/>
        </w:rPr>
        <w:t>wu 30.12.2025 r</w:t>
      </w:r>
      <w:r>
        <w:rPr>
          <w:rFonts w:ascii="Times New Roman" w:hAnsi="Times New Roman" w:cs="Times New Roman"/>
          <w:sz w:val="24"/>
          <w:szCs w:val="24"/>
        </w:rPr>
        <w:t>.)  Pan</w:t>
      </w:r>
      <w:r w:rsidR="00B165AA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65AA">
        <w:rPr>
          <w:rFonts w:ascii="Times New Roman" w:hAnsi="Times New Roman" w:cs="Times New Roman"/>
          <w:sz w:val="24"/>
          <w:szCs w:val="24"/>
        </w:rPr>
        <w:t>Hakim</w:t>
      </w:r>
      <w:proofErr w:type="spellEnd"/>
      <w:r w:rsidR="00B165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65AA">
        <w:rPr>
          <w:rFonts w:ascii="Times New Roman" w:hAnsi="Times New Roman" w:cs="Times New Roman"/>
          <w:sz w:val="24"/>
          <w:szCs w:val="24"/>
        </w:rPr>
        <w:t>Aurang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zwrócił się o wydanie decyzji o środowiskowych uwarunkowaniach dla przedsięwzięcia pn.: </w:t>
      </w:r>
      <w:r>
        <w:rPr>
          <w:rFonts w:ascii="Times New Roman" w:hAnsi="Times New Roman" w:cs="Times New Roman"/>
          <w:b/>
          <w:bCs/>
          <w:sz w:val="24"/>
          <w:szCs w:val="24"/>
        </w:rPr>
        <w:t>„</w:t>
      </w:r>
      <w:r w:rsidR="00B165AA">
        <w:rPr>
          <w:rFonts w:ascii="Times New Roman" w:hAnsi="Times New Roman" w:cs="Times New Roman"/>
          <w:b/>
          <w:bCs/>
          <w:sz w:val="24"/>
          <w:szCs w:val="24"/>
        </w:rPr>
        <w:t>budowie 5 budynków mieszkalnych jednorodzinnych wraz z infrastrukturą towarzyszącą na terenie działek wydzielonych z działki ew. o nr: 28/8 obręb Dąbrówka, gmina Borzytuchom”.</w:t>
      </w:r>
    </w:p>
    <w:p w14:paraId="04643911" w14:textId="77777777" w:rsidR="00182FCB" w:rsidRDefault="00182FCB" w:rsidP="00182FC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Planowana inwestycja stosownie do rozporządzenia Rady Ministrów z dnia 10 września 2019 r. w sprawie przedsięwzięć mogących znacząco oddziaływać na środowisko (</w:t>
      </w:r>
      <w:proofErr w:type="spellStart"/>
      <w:r>
        <w:rPr>
          <w:rFonts w:ascii="Times New Roman" w:hAnsi="Times New Roman" w:cs="Times New Roman"/>
          <w:sz w:val="24"/>
          <w:szCs w:val="24"/>
        </w:rPr>
        <w:t>t.j</w:t>
      </w:r>
      <w:proofErr w:type="spellEnd"/>
      <w:r>
        <w:rPr>
          <w:rFonts w:ascii="Times New Roman" w:hAnsi="Times New Roman" w:cs="Times New Roman"/>
          <w:sz w:val="24"/>
          <w:szCs w:val="24"/>
        </w:rPr>
        <w:t>. Dz.U.2019 r., poz. 1839), kwalifikuje się jako:</w:t>
      </w:r>
    </w:p>
    <w:p w14:paraId="13EDF089" w14:textId="77777777" w:rsidR="00182FCB" w:rsidRDefault="00182FCB" w:rsidP="00182FC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§ 3 ust. 1 pkt 55 lit. b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tiret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pierwsze </w:t>
      </w:r>
      <w:r>
        <w:rPr>
          <w:rFonts w:ascii="Times New Roman" w:hAnsi="Times New Roman" w:cs="Times New Roman"/>
          <w:sz w:val="24"/>
          <w:szCs w:val="24"/>
        </w:rPr>
        <w:t xml:space="preserve">zabudowa mieszkaniowa wraz z towarzysząca jej infrastrukturą nieobjęta ustaleniami miejscowego planu zagospodarowania przestrzennego albo miejscowego planu odbudowy, o powierzchni zabudowy nie mniejszej niż 0,5 ha na obszarach objętych formami ochrony przyrody, o których mowa w art. 6 ust. 1 pkt 1-5, 8 i 9 ustawy z dnia 16 kwietnia 2004 r., o ochronie przyrody lub w otulinach form ochrony przyrody, o których mowa w art. 6 ust. 1 pkt 1-3 tej ustawy. </w:t>
      </w:r>
    </w:p>
    <w:p w14:paraId="2A316374" w14:textId="2D3E5725" w:rsidR="00182FCB" w:rsidRDefault="00182FCB" w:rsidP="00182FC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dniu 21 </w:t>
      </w:r>
      <w:r w:rsidR="00B165AA">
        <w:rPr>
          <w:rFonts w:ascii="Times New Roman" w:hAnsi="Times New Roman" w:cs="Times New Roman"/>
          <w:sz w:val="24"/>
          <w:szCs w:val="24"/>
        </w:rPr>
        <w:t>stycznia</w:t>
      </w:r>
      <w:r>
        <w:rPr>
          <w:rFonts w:ascii="Times New Roman" w:hAnsi="Times New Roman" w:cs="Times New Roman"/>
          <w:sz w:val="24"/>
          <w:szCs w:val="24"/>
        </w:rPr>
        <w:t xml:space="preserve"> 202</w:t>
      </w:r>
      <w:r w:rsidR="00B165AA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r. zostało wszczęte postępowanie administracyjne. </w:t>
      </w:r>
    </w:p>
    <w:p w14:paraId="43C12F02" w14:textId="0CCF5F15" w:rsidR="00182FCB" w:rsidRDefault="00182FCB" w:rsidP="00182FC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Organ wydający decyzję o środowiskowych uwarunkowaniach, stosownie do zapisów art. 64 ust. 1 ustawy </w:t>
      </w:r>
      <w:proofErr w:type="spellStart"/>
      <w:r>
        <w:rPr>
          <w:rFonts w:ascii="Times New Roman" w:hAnsi="Times New Roman" w:cs="Times New Roman"/>
          <w:sz w:val="24"/>
          <w:szCs w:val="24"/>
        </w:rPr>
        <w:t>ooś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zobowiązany jest do zasięgnięcia opinii w sprawie potrzeby przeprowadzenia oceny oddziaływania przedsięwzięcia na środowisko od właściwych organów tj.: Regionalnego </w:t>
      </w:r>
      <w:r>
        <w:rPr>
          <w:rFonts w:ascii="Times New Roman" w:hAnsi="Times New Roman" w:cs="Times New Roman"/>
          <w:sz w:val="24"/>
          <w:szCs w:val="24"/>
        </w:rPr>
        <w:lastRenderedPageBreak/>
        <w:t>Dyrektora Ochrony Środowiska w Gdańsku, Państwowego Powiatowego Inspektora Sanitarnego w Bytowie i Dyrektora Zarządu Zlewni Wód Polskich w Gdańsku. W związku z czym w dniu 2</w:t>
      </w:r>
      <w:r w:rsidR="00B165AA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s</w:t>
      </w:r>
      <w:r w:rsidR="00B165AA">
        <w:rPr>
          <w:rFonts w:ascii="Times New Roman" w:hAnsi="Times New Roman" w:cs="Times New Roman"/>
          <w:sz w:val="24"/>
          <w:szCs w:val="24"/>
        </w:rPr>
        <w:t>tycznia</w:t>
      </w:r>
      <w:r>
        <w:rPr>
          <w:rFonts w:ascii="Times New Roman" w:hAnsi="Times New Roman" w:cs="Times New Roman"/>
          <w:sz w:val="24"/>
          <w:szCs w:val="24"/>
        </w:rPr>
        <w:t xml:space="preserve"> 202</w:t>
      </w:r>
      <w:r w:rsidR="00B165AA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r. Wójt Gminy Borzytuchom wystąpił z wnioskiem do ww. organów o opinię w sprawie zasadności przeprowadzenia oceny oddziaływania przedmiotowego przedsięwzięcia na środowisko. </w:t>
      </w:r>
    </w:p>
    <w:p w14:paraId="65353FB5" w14:textId="7A21B3AD" w:rsidR="00182FCB" w:rsidRDefault="00182FCB" w:rsidP="00182FCB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Regionalny Dyrektor Ochrony Środowiska w Gdańsku postanowieniem RDOŚ-Gd-WOO.4220.</w:t>
      </w:r>
      <w:r w:rsidR="00B165AA">
        <w:rPr>
          <w:rFonts w:ascii="Times New Roman" w:hAnsi="Times New Roman" w:cs="Times New Roman"/>
          <w:sz w:val="24"/>
          <w:szCs w:val="24"/>
        </w:rPr>
        <w:t>36</w:t>
      </w:r>
      <w:r>
        <w:rPr>
          <w:rFonts w:ascii="Times New Roman" w:hAnsi="Times New Roman" w:cs="Times New Roman"/>
          <w:sz w:val="24"/>
          <w:szCs w:val="24"/>
        </w:rPr>
        <w:t>.202</w:t>
      </w:r>
      <w:r w:rsidR="00B165AA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.</w:t>
      </w:r>
      <w:r w:rsidR="00B165AA">
        <w:rPr>
          <w:rFonts w:ascii="Times New Roman" w:hAnsi="Times New Roman" w:cs="Times New Roman"/>
          <w:sz w:val="24"/>
          <w:szCs w:val="24"/>
        </w:rPr>
        <w:t>DŁ</w:t>
      </w:r>
      <w:r>
        <w:rPr>
          <w:rFonts w:ascii="Times New Roman" w:hAnsi="Times New Roman" w:cs="Times New Roman"/>
          <w:sz w:val="24"/>
          <w:szCs w:val="24"/>
        </w:rPr>
        <w:t xml:space="preserve">.1 z dnia </w:t>
      </w:r>
      <w:r w:rsidR="00B165AA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165AA">
        <w:rPr>
          <w:rFonts w:ascii="Times New Roman" w:hAnsi="Times New Roman" w:cs="Times New Roman"/>
          <w:sz w:val="24"/>
          <w:szCs w:val="24"/>
        </w:rPr>
        <w:t>lutego</w:t>
      </w:r>
      <w:r>
        <w:rPr>
          <w:rFonts w:ascii="Times New Roman" w:hAnsi="Times New Roman" w:cs="Times New Roman"/>
          <w:sz w:val="24"/>
          <w:szCs w:val="24"/>
        </w:rPr>
        <w:t xml:space="preserve"> 202</w:t>
      </w:r>
      <w:r w:rsidR="00B165AA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r. (data wpływu </w:t>
      </w:r>
      <w:r w:rsidR="00B165AA">
        <w:rPr>
          <w:rFonts w:ascii="Times New Roman" w:hAnsi="Times New Roman" w:cs="Times New Roman"/>
          <w:sz w:val="24"/>
          <w:szCs w:val="24"/>
        </w:rPr>
        <w:t>09.02.2026</w:t>
      </w:r>
      <w:r>
        <w:rPr>
          <w:rFonts w:ascii="Times New Roman" w:hAnsi="Times New Roman" w:cs="Times New Roman"/>
          <w:sz w:val="24"/>
          <w:szCs w:val="24"/>
        </w:rPr>
        <w:t xml:space="preserve"> r.) postanowił uzgodnić,</w:t>
      </w:r>
      <w:r w:rsidR="00B165AA">
        <w:rPr>
          <w:rFonts w:ascii="Times New Roman" w:hAnsi="Times New Roman" w:cs="Times New Roman"/>
          <w:sz w:val="24"/>
          <w:szCs w:val="24"/>
        </w:rPr>
        <w:t xml:space="preserve"> </w:t>
      </w:r>
      <w:r w:rsidRPr="00B51698">
        <w:rPr>
          <w:rFonts w:ascii="Times New Roman" w:hAnsi="Times New Roman" w:cs="Times New Roman"/>
          <w:sz w:val="24"/>
          <w:szCs w:val="24"/>
          <w:u w:val="single"/>
        </w:rPr>
        <w:t>konieczność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przeprowadzenia oceny oddziaływania na środowisko dla przedmiotowego przedsięwzięcia </w:t>
      </w:r>
      <w:r>
        <w:rPr>
          <w:rFonts w:ascii="Times New Roman" w:hAnsi="Times New Roman" w:cs="Times New Roman"/>
          <w:sz w:val="24"/>
          <w:szCs w:val="24"/>
        </w:rPr>
        <w:t xml:space="preserve">zgodny z art. 66 ustawy </w:t>
      </w:r>
      <w:proofErr w:type="spellStart"/>
      <w:r>
        <w:rPr>
          <w:rFonts w:ascii="Times New Roman" w:hAnsi="Times New Roman" w:cs="Times New Roman"/>
          <w:sz w:val="24"/>
          <w:szCs w:val="24"/>
        </w:rPr>
        <w:t>ooś</w:t>
      </w:r>
      <w:proofErr w:type="spellEnd"/>
      <w:r w:rsidR="00761C27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6D9F6BE" w14:textId="4002BBD7" w:rsidR="00182FCB" w:rsidRDefault="00182FCB" w:rsidP="00182FCB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Państwowy Powiatowy Inspektor Sanitarny w Bytowie w opinii znak SZNS.9022.</w:t>
      </w:r>
      <w:r w:rsidR="00761C27">
        <w:rPr>
          <w:rFonts w:ascii="Times New Roman" w:hAnsi="Times New Roman" w:cs="Times New Roman"/>
          <w:sz w:val="24"/>
          <w:szCs w:val="24"/>
        </w:rPr>
        <w:t>131</w:t>
      </w:r>
      <w:r>
        <w:rPr>
          <w:rFonts w:ascii="Times New Roman" w:hAnsi="Times New Roman" w:cs="Times New Roman"/>
          <w:sz w:val="24"/>
          <w:szCs w:val="24"/>
        </w:rPr>
        <w:t>.202</w:t>
      </w:r>
      <w:r w:rsidR="00761C27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z dnia 3 </w:t>
      </w:r>
      <w:r w:rsidR="00761C27">
        <w:rPr>
          <w:rFonts w:ascii="Times New Roman" w:hAnsi="Times New Roman" w:cs="Times New Roman"/>
          <w:sz w:val="24"/>
          <w:szCs w:val="24"/>
        </w:rPr>
        <w:t>lutego</w:t>
      </w:r>
      <w:r>
        <w:rPr>
          <w:rFonts w:ascii="Times New Roman" w:hAnsi="Times New Roman" w:cs="Times New Roman"/>
          <w:sz w:val="24"/>
          <w:szCs w:val="24"/>
        </w:rPr>
        <w:t xml:space="preserve"> 202</w:t>
      </w:r>
      <w:r w:rsidR="00761C27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r., wyraził stanowisko,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że dla przedmiotowego przedsięwzięcia nie zachodzi potrzeba przeprowadzenia oceny oddziaływania na środowisko. </w:t>
      </w:r>
    </w:p>
    <w:p w14:paraId="32DBB7C2" w14:textId="7A783FDE" w:rsidR="00182FCB" w:rsidRDefault="00182FCB" w:rsidP="00182FC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Zastępca Dyrektora Zarządu Zlewni Wód Polskich w Gdańsku w opinii znak </w:t>
      </w:r>
      <w:r w:rsidR="00761C27">
        <w:rPr>
          <w:rFonts w:ascii="Times New Roman" w:hAnsi="Times New Roman" w:cs="Times New Roman"/>
          <w:sz w:val="24"/>
          <w:szCs w:val="24"/>
        </w:rPr>
        <w:t>GG. ZZŚ</w:t>
      </w:r>
      <w:r>
        <w:rPr>
          <w:rFonts w:ascii="Times New Roman" w:hAnsi="Times New Roman" w:cs="Times New Roman"/>
          <w:sz w:val="24"/>
          <w:szCs w:val="24"/>
        </w:rPr>
        <w:t>.4901.</w:t>
      </w:r>
      <w:r w:rsidR="00761C27">
        <w:rPr>
          <w:rFonts w:ascii="Times New Roman" w:hAnsi="Times New Roman" w:cs="Times New Roman"/>
          <w:sz w:val="24"/>
          <w:szCs w:val="24"/>
        </w:rPr>
        <w:t>41</w:t>
      </w:r>
      <w:r>
        <w:rPr>
          <w:rFonts w:ascii="Times New Roman" w:hAnsi="Times New Roman" w:cs="Times New Roman"/>
          <w:sz w:val="24"/>
          <w:szCs w:val="24"/>
        </w:rPr>
        <w:t>.1.202</w:t>
      </w:r>
      <w:r w:rsidR="00761C27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.</w:t>
      </w:r>
      <w:r w:rsidR="00761C27"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z w:val="24"/>
          <w:szCs w:val="24"/>
        </w:rPr>
        <w:t xml:space="preserve">K z dnia </w:t>
      </w:r>
      <w:r w:rsidR="00761C27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61C27">
        <w:rPr>
          <w:rFonts w:ascii="Times New Roman" w:hAnsi="Times New Roman" w:cs="Times New Roman"/>
          <w:sz w:val="24"/>
          <w:szCs w:val="24"/>
        </w:rPr>
        <w:t>lutego</w:t>
      </w:r>
      <w:r>
        <w:rPr>
          <w:rFonts w:ascii="Times New Roman" w:hAnsi="Times New Roman" w:cs="Times New Roman"/>
          <w:sz w:val="24"/>
          <w:szCs w:val="24"/>
        </w:rPr>
        <w:t xml:space="preserve"> 202</w:t>
      </w:r>
      <w:r w:rsidR="00761C27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r.,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nie stwierdził potrzeby przeprowadzenia oceny oddziaływania przedmiotowego przedsięwzięcia na środowisko, </w:t>
      </w:r>
      <w:r>
        <w:rPr>
          <w:rFonts w:ascii="Times New Roman" w:hAnsi="Times New Roman" w:cs="Times New Roman"/>
          <w:sz w:val="24"/>
          <w:szCs w:val="24"/>
        </w:rPr>
        <w:t xml:space="preserve">ponadto określił warunki i wymagania jakie mają być uwzględnione w decyzji o środowiskowych uwarunkowaniach. </w:t>
      </w:r>
    </w:p>
    <w:p w14:paraId="3225540F" w14:textId="52DB487B" w:rsidR="00182FCB" w:rsidRDefault="00182FCB" w:rsidP="00182FC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Analizując wniosek o wydanie decyzji o środowiskowych uwarunkowaniach wraz z kartą informacyjną przedsięwzięcia pod kątem uwarunkowań związanych z kwalifikowaniem przedsięwzięcia do przeprowadzenia oceny oddziaływania na środowisko, opinie organów opiniujących, stosownie do przepisów art. 63 ust. 1 i 4 ustawy </w:t>
      </w:r>
      <w:proofErr w:type="spellStart"/>
      <w:r>
        <w:rPr>
          <w:rFonts w:ascii="Times New Roman" w:hAnsi="Times New Roman" w:cs="Times New Roman"/>
          <w:sz w:val="24"/>
          <w:szCs w:val="24"/>
        </w:rPr>
        <w:t>ooś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Wójt Gminy Borzytuchom biorąc pod uwagę rodzaj przedsięwzięcia, usytuowanie, a także skalę możliwego oddziaływania, wydał w dniu </w:t>
      </w:r>
      <w:r w:rsidR="00761C27">
        <w:rPr>
          <w:rFonts w:ascii="Times New Roman" w:hAnsi="Times New Roman" w:cs="Times New Roman"/>
          <w:sz w:val="24"/>
          <w:szCs w:val="24"/>
        </w:rPr>
        <w:t>12.03.2026</w:t>
      </w:r>
      <w:r>
        <w:rPr>
          <w:rFonts w:ascii="Times New Roman" w:hAnsi="Times New Roman" w:cs="Times New Roman"/>
          <w:sz w:val="24"/>
          <w:szCs w:val="24"/>
        </w:rPr>
        <w:t xml:space="preserve"> r. postanowienie znak </w:t>
      </w:r>
      <w:r w:rsidRPr="002A1310">
        <w:rPr>
          <w:rFonts w:ascii="Times New Roman" w:hAnsi="Times New Roman" w:cs="Times New Roman"/>
          <w:sz w:val="24"/>
          <w:szCs w:val="24"/>
        </w:rPr>
        <w:t>RGI.6220.</w:t>
      </w:r>
      <w:r w:rsidR="00761C27">
        <w:rPr>
          <w:rFonts w:ascii="Times New Roman" w:hAnsi="Times New Roman" w:cs="Times New Roman"/>
          <w:sz w:val="24"/>
          <w:szCs w:val="24"/>
        </w:rPr>
        <w:t>20</w:t>
      </w:r>
      <w:r w:rsidRPr="002A1310">
        <w:rPr>
          <w:rFonts w:ascii="Times New Roman" w:hAnsi="Times New Roman" w:cs="Times New Roman"/>
          <w:sz w:val="24"/>
          <w:szCs w:val="24"/>
        </w:rPr>
        <w:t>.2025.JB</w:t>
      </w:r>
      <w:r>
        <w:rPr>
          <w:rFonts w:ascii="Times New Roman" w:hAnsi="Times New Roman" w:cs="Times New Roman"/>
          <w:sz w:val="24"/>
          <w:szCs w:val="24"/>
        </w:rPr>
        <w:t>, w którym nałożył obowiązek przeprowadzenia oceny oddziaływania przedsięwzięcia na środowisko.</w:t>
      </w:r>
    </w:p>
    <w:p w14:paraId="5D16A155" w14:textId="77777777" w:rsidR="00182FCB" w:rsidRDefault="00182FCB" w:rsidP="00182FC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Natomiast obowiązek zawieszenia postępowania wynika z art. 69 ust. 4 ustawy </w:t>
      </w:r>
      <w:proofErr w:type="spellStart"/>
      <w:r>
        <w:rPr>
          <w:rFonts w:ascii="Times New Roman" w:hAnsi="Times New Roman" w:cs="Times New Roman"/>
          <w:sz w:val="24"/>
          <w:szCs w:val="24"/>
        </w:rPr>
        <w:t>ooś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przywołanego w podstawie prawnej postanowienia, który stanowi: „organ wydaje postanowienie o zawieszeniu postępowania w sprawie wydania decyzji o środowiskowych uwarunkowaniach do czasu przedłożenia przez wnioskodawcę raportu o oddziaływaniu przedsięwzięcia na środowisko”.</w:t>
      </w:r>
    </w:p>
    <w:p w14:paraId="48382A92" w14:textId="77777777" w:rsidR="00182FCB" w:rsidRDefault="00182FCB" w:rsidP="00182FC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Biorąc powyższe pod uwagę orzeczono jak w sentencji.</w:t>
      </w:r>
    </w:p>
    <w:p w14:paraId="2DC60413" w14:textId="77777777" w:rsidR="00182FCB" w:rsidRDefault="00182FCB" w:rsidP="00182FC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Pouczenie</w:t>
      </w:r>
    </w:p>
    <w:p w14:paraId="209708FF" w14:textId="77777777" w:rsidR="00182FCB" w:rsidRDefault="00182FCB" w:rsidP="00182FC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niniejsze postanowienie nie przysługuje stronom zażalenie do Samorządowego Kolegium Odwoławczego (art.69 ust. 5 ustawy OOŚ).</w:t>
      </w:r>
    </w:p>
    <w:p w14:paraId="7324A338" w14:textId="77777777" w:rsidR="00761C27" w:rsidRDefault="00761C27" w:rsidP="00761C2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14:paraId="48A70CD0" w14:textId="73E35444" w:rsidR="00761C27" w:rsidRDefault="00761C27" w:rsidP="00761C27">
      <w:pPr>
        <w:ind w:left="5664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poważaniem</w:t>
      </w:r>
    </w:p>
    <w:p w14:paraId="564C990C" w14:textId="41787F95" w:rsidR="00182FCB" w:rsidRDefault="00182FCB" w:rsidP="00182FCB">
      <w:pPr>
        <w:ind w:left="7080"/>
        <w:rPr>
          <w:rFonts w:ascii="Times New Roman" w:hAnsi="Times New Roman" w:cs="Times New Roman"/>
          <w:sz w:val="24"/>
          <w:szCs w:val="24"/>
        </w:rPr>
      </w:pPr>
    </w:p>
    <w:p w14:paraId="5398337B" w14:textId="77777777" w:rsidR="00182FCB" w:rsidRDefault="00182FCB" w:rsidP="00182FCB">
      <w:pPr>
        <w:rPr>
          <w:rFonts w:ascii="Times New Roman" w:hAnsi="Times New Roman" w:cs="Times New Roman"/>
          <w:sz w:val="24"/>
          <w:szCs w:val="24"/>
        </w:rPr>
      </w:pPr>
    </w:p>
    <w:p w14:paraId="4BF659D2" w14:textId="77777777" w:rsidR="00761C27" w:rsidRDefault="00182FCB" w:rsidP="00182FCB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Sprawę prowadzi:</w:t>
      </w:r>
    </w:p>
    <w:p w14:paraId="51098DCA" w14:textId="77777777" w:rsidR="00761C27" w:rsidRDefault="00182FCB" w:rsidP="00182FCB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Joanna Backiel</w:t>
      </w:r>
    </w:p>
    <w:p w14:paraId="7FD39AB7" w14:textId="77777777" w:rsidR="00761C27" w:rsidRDefault="00182FCB" w:rsidP="00182FCB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hyperlink r:id="rId7" w:history="1">
        <w:r w:rsidRPr="0037260E">
          <w:rPr>
            <w:rStyle w:val="Hipercze"/>
            <w:rFonts w:ascii="Times New Roman" w:hAnsi="Times New Roman" w:cs="Times New Roman"/>
            <w:color w:val="auto"/>
            <w:sz w:val="20"/>
            <w:szCs w:val="20"/>
          </w:rPr>
          <w:t>srodowisko@borzytuchom.pl</w:t>
        </w:r>
      </w:hyperlink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0EE679E" w14:textId="5F96988C" w:rsidR="00797010" w:rsidRPr="00761C27" w:rsidRDefault="00182FCB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tel. 59 821 13 16 </w:t>
      </w:r>
    </w:p>
    <w:sectPr w:rsidR="00797010" w:rsidRPr="00761C27" w:rsidSect="00182FCB"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Garamond"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6C3B"/>
    <w:rsid w:val="00096C3B"/>
    <w:rsid w:val="0014638A"/>
    <w:rsid w:val="00182FCB"/>
    <w:rsid w:val="005B2D86"/>
    <w:rsid w:val="00761C27"/>
    <w:rsid w:val="00797010"/>
    <w:rsid w:val="009944FA"/>
    <w:rsid w:val="00B165AA"/>
    <w:rsid w:val="00DF4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66DF350"/>
  <w15:chartTrackingRefBased/>
  <w15:docId w15:val="{194543E1-ECFA-4720-BA8D-7E807FAFA6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82FCB"/>
    <w:pPr>
      <w:spacing w:line="256" w:lineRule="auto"/>
    </w:pPr>
    <w:rPr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96C3B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96C3B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96C3B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96C3B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96C3B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2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96C3B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96C3B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96C3B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96C3B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96C3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96C3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96C3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96C3B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96C3B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96C3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96C3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96C3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96C3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96C3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96C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96C3B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96C3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96C3B"/>
    <w:pPr>
      <w:spacing w:before="160" w:line="259" w:lineRule="auto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96C3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96C3B"/>
    <w:pPr>
      <w:spacing w:line="259" w:lineRule="auto"/>
      <w:ind w:left="720"/>
      <w:contextualSpacing/>
    </w:pPr>
    <w:rPr>
      <w:kern w:val="2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96C3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96C3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2F5496" w:themeColor="accent1" w:themeShade="BF"/>
      <w:kern w:val="2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96C3B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96C3B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182FC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srodowisko@borzytuchom.p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borzytuchom.pl" TargetMode="Externa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742</Words>
  <Characters>4456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Backiel</dc:creator>
  <cp:keywords/>
  <dc:description/>
  <cp:lastModifiedBy>Joanna Backiel</cp:lastModifiedBy>
  <cp:revision>3</cp:revision>
  <dcterms:created xsi:type="dcterms:W3CDTF">2026-03-12T11:29:00Z</dcterms:created>
  <dcterms:modified xsi:type="dcterms:W3CDTF">2026-03-12T12:35:00Z</dcterms:modified>
</cp:coreProperties>
</file>