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50660D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3376901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06D9D8A" w14:textId="6ED8096E" w:rsidR="00EF4E45" w:rsidRPr="00266F3F" w:rsidRDefault="00E92A52" w:rsidP="00C00F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C40BA8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C40BA8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.DKM </w:t>
      </w:r>
      <w:r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A134B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</w:t>
      </w:r>
      <w:r w:rsidR="00FC7D6C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8578AA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50660D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czerwca </w:t>
      </w:r>
      <w:r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</w:t>
      </w:r>
      <w:r w:rsidR="00415CBB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266F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C654D17" w14:textId="6E696A80" w:rsidR="00EF4E45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OBWIESZCZENIE </w:t>
      </w:r>
    </w:p>
    <w:p w14:paraId="797E115C" w14:textId="77777777" w:rsidR="0055162A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zawiadomienie stron o wydaniu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>postanowienia</w:t>
      </w:r>
    </w:p>
    <w:p w14:paraId="61920A7A" w14:textId="4631A46F" w:rsidR="00E92A52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i możliwości zapoznania się z aktami postępowania </w:t>
      </w:r>
    </w:p>
    <w:p w14:paraId="28651150" w14:textId="77777777" w:rsidR="00FC7D6C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BB8935" w14:textId="3EA2EEEB" w:rsidR="00EF4E45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Na podstawie art. 10 </w:t>
      </w:r>
      <w:r w:rsidR="00B80FE8" w:rsidRPr="001A2563">
        <w:rPr>
          <w:rFonts w:ascii="Times New Roman" w:hAnsi="Times New Roman" w:cs="Times New Roman"/>
          <w:sz w:val="24"/>
          <w:szCs w:val="24"/>
        </w:rPr>
        <w:t>§ 1 oraz art. 49 § 1 ustawy z dnia 14 czerwca 1960 r. Kodeks postępowania administracyjnego (</w:t>
      </w:r>
      <w:proofErr w:type="spellStart"/>
      <w:r w:rsidR="00B80FE8" w:rsidRPr="001A25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80FE8" w:rsidRPr="001A2563">
        <w:rPr>
          <w:rFonts w:ascii="Times New Roman" w:hAnsi="Times New Roman" w:cs="Times New Roman"/>
          <w:sz w:val="24"/>
          <w:szCs w:val="24"/>
        </w:rPr>
        <w:t xml:space="preserve">. Dz. U. z 2025 r. poz. 1691) w związku z art. </w:t>
      </w:r>
      <w:r w:rsidR="0055162A" w:rsidRPr="001A2563">
        <w:rPr>
          <w:rFonts w:ascii="Times New Roman" w:hAnsi="Times New Roman" w:cs="Times New Roman"/>
          <w:sz w:val="24"/>
          <w:szCs w:val="24"/>
        </w:rPr>
        <w:t>74</w:t>
      </w:r>
      <w:r w:rsidR="00B80FE8" w:rsidRPr="001A2563">
        <w:rPr>
          <w:rFonts w:ascii="Times New Roman" w:hAnsi="Times New Roman" w:cs="Times New Roman"/>
          <w:sz w:val="24"/>
          <w:szCs w:val="24"/>
        </w:rPr>
        <w:t xml:space="preserve"> ust. 3 ustawy z dnia 3 października 2008 r. o udostępnianiu informacji o środowisku i jego ochronie, udziale społeczeństwa w ochronie środowiska oraz o ocenach oddziaływania na środowisko </w:t>
      </w:r>
      <w:r w:rsidR="0050660D" w:rsidRPr="0050660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0660D" w:rsidRPr="0050660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50660D" w:rsidRPr="0050660D">
        <w:rPr>
          <w:rFonts w:ascii="Times New Roman" w:hAnsi="Times New Roman" w:cs="Times New Roman"/>
          <w:sz w:val="24"/>
          <w:szCs w:val="24"/>
        </w:rPr>
        <w:t xml:space="preserve">. Dz. U. z 2026 r. poz. 670) </w:t>
      </w:r>
      <w:r w:rsidR="0055162A" w:rsidRPr="001A2563">
        <w:rPr>
          <w:rFonts w:ascii="Times New Roman" w:hAnsi="Times New Roman" w:cs="Times New Roman"/>
          <w:sz w:val="24"/>
          <w:szCs w:val="24"/>
        </w:rPr>
        <w:t>w celu zapewnienia stronom pełnego i czynnego udziału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="0055162A" w:rsidRPr="001A2563">
        <w:rPr>
          <w:rFonts w:ascii="Times New Roman" w:hAnsi="Times New Roman" w:cs="Times New Roman"/>
          <w:sz w:val="24"/>
          <w:szCs w:val="24"/>
        </w:rPr>
        <w:t>postępowania o</w:t>
      </w:r>
      <w:r w:rsidR="0050660D">
        <w:rPr>
          <w:rFonts w:ascii="Times New Roman" w:hAnsi="Times New Roman" w:cs="Times New Roman"/>
          <w:sz w:val="24"/>
          <w:szCs w:val="24"/>
        </w:rPr>
        <w:t> </w:t>
      </w:r>
      <w:r w:rsidR="0055162A" w:rsidRPr="001A2563">
        <w:rPr>
          <w:rFonts w:ascii="Times New Roman" w:hAnsi="Times New Roman" w:cs="Times New Roman"/>
          <w:sz w:val="24"/>
          <w:szCs w:val="24"/>
        </w:rPr>
        <w:t>wydanie decyzji o środowiskowych uwarunkowaniach dla przedsięwzięcia</w:t>
      </w:r>
      <w:r w:rsidR="00C40BA8">
        <w:rPr>
          <w:rFonts w:ascii="Times New Roman" w:hAnsi="Times New Roman" w:cs="Times New Roman"/>
          <w:sz w:val="24"/>
          <w:szCs w:val="24"/>
        </w:rPr>
        <w:t xml:space="preserve"> pn.: „</w:t>
      </w:r>
      <w:r w:rsidR="00C40BA8" w:rsidRPr="00C40BA8">
        <w:rPr>
          <w:rFonts w:ascii="Times New Roman" w:hAnsi="Times New Roman" w:cs="Times New Roman"/>
          <w:sz w:val="24"/>
          <w:szCs w:val="24"/>
        </w:rPr>
        <w:t>Budowa farmy fotowoltaicznej „Bytów PV - Dąbrówka” o mocy do 80 MW oraz niezbędnej infrastruktury technicznej i towarzyszącej z możliwością etapowej realizacji inwestycji” na terenie działki ew. o nr: 23/4 obręb Dąbrówka, gmina Borzytuchom, powiat bytowski, województwo pomorskie</w:t>
      </w:r>
    </w:p>
    <w:p w14:paraId="78B2EA85" w14:textId="77777777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528D35" w14:textId="067CB185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Wójt Gminy Borzytuchom </w:t>
      </w:r>
    </w:p>
    <w:p w14:paraId="47655591" w14:textId="4AE0C9BD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zawiadamia, </w:t>
      </w:r>
    </w:p>
    <w:p w14:paraId="4D03DBB6" w14:textId="77777777" w:rsidR="00B80FE8" w:rsidRPr="001A2563" w:rsidRDefault="00B80FE8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BDF412" w14:textId="4EAED789" w:rsidR="00EF4E45" w:rsidRPr="001A2563" w:rsidRDefault="0055162A" w:rsidP="00551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o możliwości zapoznania się z aktami postępowania i możliwości wypowiedzenia co do zebranych dowodów przed wydaniem decyzji.</w:t>
      </w:r>
    </w:p>
    <w:p w14:paraId="2AC3FA64" w14:textId="77777777" w:rsidR="0007397E" w:rsidRPr="001A2563" w:rsidRDefault="0007397E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05B15B" w14:textId="3179D63B" w:rsidR="0055162A" w:rsidRPr="001A2563" w:rsidRDefault="0055162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Jednocześnie informuję, iż w toku prowadzonego postępowania uzyskano nw. opinie dotyczące konieczności przeprowadzenia oceny oddziaływania na środowisko: </w:t>
      </w:r>
    </w:p>
    <w:p w14:paraId="2C87E16D" w14:textId="77777777" w:rsidR="00C40BA8" w:rsidRDefault="00C40BA8" w:rsidP="00C40BA8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BA8">
        <w:rPr>
          <w:rFonts w:ascii="Times New Roman" w:hAnsi="Times New Roman" w:cs="Times New Roman"/>
          <w:sz w:val="24"/>
          <w:szCs w:val="24"/>
        </w:rPr>
        <w:t>Regionalnego Dyrektora Ochrony Środowiska w Gdańsku z dnia 27 maja 2026 r. znak RDOŚ-Gd-WOO.4220.266.2026.MB.1,</w:t>
      </w:r>
    </w:p>
    <w:p w14:paraId="28FBA05E" w14:textId="77777777" w:rsidR="00C40BA8" w:rsidRDefault="00C40BA8" w:rsidP="00C40BA8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BA8">
        <w:rPr>
          <w:rFonts w:ascii="Times New Roman" w:hAnsi="Times New Roman" w:cs="Times New Roman"/>
          <w:sz w:val="24"/>
          <w:szCs w:val="24"/>
        </w:rPr>
        <w:t>Państwowego Powiatowego Inspektora Sanitarnego w Bytowie z dnia 28 maja 2026 r. znak SZNS.9022.1020.2026,</w:t>
      </w:r>
    </w:p>
    <w:p w14:paraId="73A2BF28" w14:textId="14374FC3" w:rsidR="0055162A" w:rsidRPr="00C40BA8" w:rsidRDefault="00C40BA8" w:rsidP="00C40BA8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BA8">
        <w:rPr>
          <w:rFonts w:ascii="Times New Roman" w:hAnsi="Times New Roman" w:cs="Times New Roman"/>
          <w:sz w:val="24"/>
          <w:szCs w:val="24"/>
        </w:rPr>
        <w:t xml:space="preserve">Dyrektora Zarządu Zlewni w Gdańsku Państwowego Gospodarstwa Wodnego Wody Polskie z dnia 27 maja 2026 r. znak </w:t>
      </w:r>
      <w:proofErr w:type="gramStart"/>
      <w:r w:rsidRPr="00C40BA8">
        <w:rPr>
          <w:rFonts w:ascii="Times New Roman" w:hAnsi="Times New Roman" w:cs="Times New Roman"/>
          <w:sz w:val="24"/>
          <w:szCs w:val="24"/>
        </w:rPr>
        <w:t>GG.ZZŚ</w:t>
      </w:r>
      <w:proofErr w:type="gramEnd"/>
      <w:r w:rsidRPr="00C40BA8">
        <w:rPr>
          <w:rFonts w:ascii="Times New Roman" w:hAnsi="Times New Roman" w:cs="Times New Roman"/>
          <w:sz w:val="24"/>
          <w:szCs w:val="24"/>
        </w:rPr>
        <w:t>.4130.212.1.2026.KK,</w:t>
      </w:r>
    </w:p>
    <w:p w14:paraId="29ECC437" w14:textId="77777777" w:rsidR="00C40BA8" w:rsidRDefault="00C40BA8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6664AA" w14:textId="5F0DA7D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Mając na uwadze powyższe, w toku postępowania wydano: </w:t>
      </w:r>
    </w:p>
    <w:p w14:paraId="706ADCD9" w14:textId="720928CE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postanowienie znak RGI.6220.</w:t>
      </w:r>
      <w:r w:rsidR="00C40BA8">
        <w:rPr>
          <w:rFonts w:ascii="Times New Roman" w:hAnsi="Times New Roman" w:cs="Times New Roman"/>
          <w:sz w:val="24"/>
          <w:szCs w:val="24"/>
        </w:rPr>
        <w:t>5</w:t>
      </w:r>
      <w:r w:rsidRPr="001A2563">
        <w:rPr>
          <w:rFonts w:ascii="Times New Roman" w:hAnsi="Times New Roman" w:cs="Times New Roman"/>
          <w:sz w:val="24"/>
          <w:szCs w:val="24"/>
        </w:rPr>
        <w:t>.202</w:t>
      </w:r>
      <w:r w:rsidR="00C40BA8">
        <w:rPr>
          <w:rFonts w:ascii="Times New Roman" w:hAnsi="Times New Roman" w:cs="Times New Roman"/>
          <w:sz w:val="24"/>
          <w:szCs w:val="24"/>
        </w:rPr>
        <w:t>6</w:t>
      </w:r>
      <w:r w:rsidRPr="001A2563">
        <w:rPr>
          <w:rFonts w:ascii="Times New Roman" w:hAnsi="Times New Roman" w:cs="Times New Roman"/>
          <w:sz w:val="24"/>
          <w:szCs w:val="24"/>
        </w:rPr>
        <w:t xml:space="preserve">.DKM stwierdzające obowiązek przeprowadzenia oceny oddziaływania przedsięwzięcia na środowisko oraz </w:t>
      </w:r>
    </w:p>
    <w:p w14:paraId="2A2F081D" w14:textId="7F380F2D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lastRenderedPageBreak/>
        <w:t>postanowienie znak RGI.6220.</w:t>
      </w:r>
      <w:r w:rsidR="00C40BA8">
        <w:rPr>
          <w:rFonts w:ascii="Times New Roman" w:hAnsi="Times New Roman" w:cs="Times New Roman"/>
          <w:sz w:val="24"/>
          <w:szCs w:val="24"/>
        </w:rPr>
        <w:t>5</w:t>
      </w:r>
      <w:r w:rsidRPr="001A2563">
        <w:rPr>
          <w:rFonts w:ascii="Times New Roman" w:hAnsi="Times New Roman" w:cs="Times New Roman"/>
          <w:sz w:val="24"/>
          <w:szCs w:val="24"/>
        </w:rPr>
        <w:t>.202</w:t>
      </w:r>
      <w:r w:rsidR="00C40BA8">
        <w:rPr>
          <w:rFonts w:ascii="Times New Roman" w:hAnsi="Times New Roman" w:cs="Times New Roman"/>
          <w:sz w:val="24"/>
          <w:szCs w:val="24"/>
        </w:rPr>
        <w:t>6.</w:t>
      </w:r>
      <w:r w:rsidRPr="001A2563">
        <w:rPr>
          <w:rFonts w:ascii="Times New Roman" w:hAnsi="Times New Roman" w:cs="Times New Roman"/>
          <w:sz w:val="24"/>
          <w:szCs w:val="24"/>
        </w:rPr>
        <w:t>DKM zawieszające postępowanie w sprawie wydania decyzji o środowiskowych uwarunkowaniach do czasu przedłożenia przez wnioskodawcę raportu o oddziaływaniu przedsięwzięcia na środowisko.</w:t>
      </w:r>
    </w:p>
    <w:p w14:paraId="15F0BDC3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E51ABE" w14:textId="0DB5A93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Zainteresowane strony postępowania mogą zapoznać się z dokumentacją w</w:t>
      </w:r>
      <w:r w:rsidR="00C00F3B" w:rsidRP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sprawie osobiście lub przez pełnomocnika w Urzędzie Gminy Borzytuchom przy ul. Zwycięstwa 56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Borzytuchomiu, w Referacie Rozwoju Gospodarczego i Inwestycji, pokój nr 7, od poniedziałku do piątku w godzinach pracy Urzędu</w:t>
      </w:r>
      <w:r w:rsidR="001A2563" w:rsidRPr="001A2563">
        <w:rPr>
          <w:rFonts w:ascii="Times New Roman" w:hAnsi="Times New Roman" w:cs="Times New Roman"/>
          <w:sz w:val="24"/>
          <w:szCs w:val="24"/>
        </w:rPr>
        <w:t xml:space="preserve"> </w:t>
      </w:r>
      <w:r w:rsidR="001A2563" w:rsidRPr="001A2563">
        <w:rPr>
          <w:rFonts w:ascii="Times New Roman" w:hAnsi="Times New Roman" w:cs="Times New Roman"/>
          <w:b/>
          <w:bCs/>
          <w:sz w:val="24"/>
          <w:szCs w:val="24"/>
        </w:rPr>
        <w:t>w terminie 7 dni od dnia doręczenia niniejszego zawiadomienia.</w:t>
      </w:r>
    </w:p>
    <w:p w14:paraId="3FCF3AA9" w14:textId="77777777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0394" w14:textId="1181964F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Doręczenie uważa się za dokonane po upływie 14 dni od dnia, w którym nastąpiło publiczne obwieszczenie, licząc od dnia następnego.</w:t>
      </w:r>
    </w:p>
    <w:p w14:paraId="67A44290" w14:textId="7777777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4CA9D2" w14:textId="6E37DA69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Powyższ</w:t>
      </w:r>
      <w:r w:rsidR="001A2563">
        <w:rPr>
          <w:rFonts w:ascii="Times New Roman" w:hAnsi="Times New Roman" w:cs="Times New Roman"/>
          <w:sz w:val="24"/>
          <w:szCs w:val="24"/>
        </w:rPr>
        <w:t>e postanowienia</w:t>
      </w:r>
      <w:r w:rsidRPr="001A2563">
        <w:rPr>
          <w:rFonts w:ascii="Times New Roman" w:hAnsi="Times New Roman" w:cs="Times New Roman"/>
          <w:sz w:val="24"/>
          <w:szCs w:val="24"/>
        </w:rPr>
        <w:t xml:space="preserve"> zostaj</w:t>
      </w:r>
      <w:r w:rsidR="001A2563">
        <w:rPr>
          <w:rFonts w:ascii="Times New Roman" w:hAnsi="Times New Roman" w:cs="Times New Roman"/>
          <w:sz w:val="24"/>
          <w:szCs w:val="24"/>
        </w:rPr>
        <w:t>ą</w:t>
      </w:r>
      <w:r w:rsidRPr="001A2563">
        <w:rPr>
          <w:rFonts w:ascii="Times New Roman" w:hAnsi="Times New Roman" w:cs="Times New Roman"/>
          <w:sz w:val="24"/>
          <w:szCs w:val="24"/>
        </w:rPr>
        <w:t xml:space="preserve"> również udostępniona na okres 14 dni na stronie BIP Urzędu Gminy Borzytuchom</w:t>
      </w:r>
      <w:r w:rsidR="006A1B19" w:rsidRPr="001A2563">
        <w:rPr>
          <w:rFonts w:ascii="Times New Roman" w:hAnsi="Times New Roman" w:cs="Times New Roman"/>
          <w:sz w:val="24"/>
          <w:szCs w:val="24"/>
        </w:rPr>
        <w:t xml:space="preserve"> (https://ug.borzytuchom.ibip.pl/public/?id=141037)</w:t>
      </w:r>
      <w:r w:rsidRPr="001A2563">
        <w:rPr>
          <w:rFonts w:ascii="Times New Roman" w:hAnsi="Times New Roman" w:cs="Times New Roman"/>
          <w:sz w:val="24"/>
          <w:szCs w:val="24"/>
        </w:rPr>
        <w:t xml:space="preserve"> w terminie od </w:t>
      </w:r>
      <w:r w:rsidR="008578AA">
        <w:rPr>
          <w:rFonts w:ascii="Times New Roman" w:hAnsi="Times New Roman" w:cs="Times New Roman"/>
          <w:sz w:val="24"/>
          <w:szCs w:val="24"/>
        </w:rPr>
        <w:t>2</w:t>
      </w:r>
      <w:r w:rsidR="0050660D">
        <w:rPr>
          <w:rFonts w:ascii="Times New Roman" w:hAnsi="Times New Roman" w:cs="Times New Roman"/>
          <w:sz w:val="24"/>
          <w:szCs w:val="24"/>
        </w:rPr>
        <w:t>2.06</w:t>
      </w:r>
      <w:r w:rsidRPr="001A2563">
        <w:rPr>
          <w:rFonts w:ascii="Times New Roman" w:hAnsi="Times New Roman" w:cs="Times New Roman"/>
          <w:sz w:val="24"/>
          <w:szCs w:val="24"/>
        </w:rPr>
        <w:t>.2026 r. do</w:t>
      </w:r>
      <w:r w:rsidR="0050660D">
        <w:rPr>
          <w:rFonts w:ascii="Times New Roman" w:hAnsi="Times New Roman" w:cs="Times New Roman"/>
          <w:sz w:val="24"/>
          <w:szCs w:val="24"/>
        </w:rPr>
        <w:t xml:space="preserve"> 7.07</w:t>
      </w:r>
      <w:r w:rsidRPr="001A2563">
        <w:rPr>
          <w:rFonts w:ascii="Times New Roman" w:hAnsi="Times New Roman" w:cs="Times New Roman"/>
          <w:sz w:val="24"/>
          <w:szCs w:val="24"/>
        </w:rPr>
        <w:t xml:space="preserve">.2026 r. </w:t>
      </w:r>
    </w:p>
    <w:p w14:paraId="4D87654B" w14:textId="73ADD4D1" w:rsidR="00EF4E45" w:rsidRPr="001A2563" w:rsidRDefault="00EF4E45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8A0C22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15A9E3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8A0D7A" w14:textId="3E037B12" w:rsidR="00EF4E45" w:rsidRDefault="00EF4E45" w:rsidP="006A1B1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26C26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EC3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8BC4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216CB" w14:textId="77777777" w:rsidR="001954E4" w:rsidRDefault="001954E4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AC3030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19D8B7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5A8A13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16738F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6FBF55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D9F69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D110C9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AB0C2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E5961" w14:textId="3E7DB6CD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C04AF3F" w14:textId="3D931DE2" w:rsidR="001A2563" w:rsidRDefault="0050660D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Inwestor – ZPO </w:t>
      </w:r>
    </w:p>
    <w:p w14:paraId="730C18D7" w14:textId="5E0EE219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poprzez obwieszczenie w trybie art. 49 kpa</w:t>
      </w:r>
    </w:p>
    <w:p w14:paraId="3221F807" w14:textId="77777777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550">
        <w:rPr>
          <w:rFonts w:ascii="Times New Roman" w:hAnsi="Times New Roman" w:cs="Times New Roman"/>
          <w:sz w:val="24"/>
          <w:szCs w:val="24"/>
        </w:rPr>
        <w:t xml:space="preserve">RGI – aa </w:t>
      </w:r>
    </w:p>
    <w:p w14:paraId="75CCE740" w14:textId="50D08B38" w:rsidR="00006B29" w:rsidRPr="00006B29" w:rsidRDefault="00006B29" w:rsidP="00006B29">
      <w:pPr>
        <w:tabs>
          <w:tab w:val="left" w:pos="1290"/>
        </w:tabs>
      </w:pPr>
      <w:r>
        <w:tab/>
      </w:r>
    </w:p>
    <w:sectPr w:rsidR="00006B29" w:rsidRPr="00006B29" w:rsidSect="0050660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B6980" w14:textId="77777777" w:rsidR="006D5476" w:rsidRDefault="006D5476" w:rsidP="00957D22">
      <w:pPr>
        <w:spacing w:after="0" w:line="240" w:lineRule="auto"/>
      </w:pPr>
      <w:r>
        <w:separator/>
      </w:r>
    </w:p>
  </w:endnote>
  <w:endnote w:type="continuationSeparator" w:id="0">
    <w:p w14:paraId="1F78CEDA" w14:textId="77777777" w:rsidR="006D5476" w:rsidRDefault="006D5476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E920F" w14:textId="77777777" w:rsidR="006D5476" w:rsidRDefault="006D5476" w:rsidP="00957D22">
      <w:pPr>
        <w:spacing w:after="0" w:line="240" w:lineRule="auto"/>
      </w:pPr>
      <w:r>
        <w:separator/>
      </w:r>
    </w:p>
  </w:footnote>
  <w:footnote w:type="continuationSeparator" w:id="0">
    <w:p w14:paraId="446EAE27" w14:textId="77777777" w:rsidR="006D5476" w:rsidRDefault="006D5476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2371F"/>
    <w:multiLevelType w:val="hybridMultilevel"/>
    <w:tmpl w:val="E4123D2A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7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B901E8D"/>
    <w:multiLevelType w:val="hybridMultilevel"/>
    <w:tmpl w:val="99721BD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256185">
    <w:abstractNumId w:val="15"/>
  </w:num>
  <w:num w:numId="2" w16cid:durableId="1079711687">
    <w:abstractNumId w:val="2"/>
  </w:num>
  <w:num w:numId="3" w16cid:durableId="855845102">
    <w:abstractNumId w:val="16"/>
  </w:num>
  <w:num w:numId="4" w16cid:durableId="628048586">
    <w:abstractNumId w:val="14"/>
  </w:num>
  <w:num w:numId="5" w16cid:durableId="573978736">
    <w:abstractNumId w:val="13"/>
  </w:num>
  <w:num w:numId="6" w16cid:durableId="1299992383">
    <w:abstractNumId w:val="12"/>
  </w:num>
  <w:num w:numId="7" w16cid:durableId="309360257">
    <w:abstractNumId w:val="17"/>
  </w:num>
  <w:num w:numId="8" w16cid:durableId="174422335">
    <w:abstractNumId w:val="5"/>
  </w:num>
  <w:num w:numId="9" w16cid:durableId="1956406668">
    <w:abstractNumId w:val="0"/>
  </w:num>
  <w:num w:numId="10" w16cid:durableId="1056389565">
    <w:abstractNumId w:val="8"/>
  </w:num>
  <w:num w:numId="11" w16cid:durableId="77337829">
    <w:abstractNumId w:val="10"/>
  </w:num>
  <w:num w:numId="12" w16cid:durableId="1362130159">
    <w:abstractNumId w:val="7"/>
  </w:num>
  <w:num w:numId="13" w16cid:durableId="350566884">
    <w:abstractNumId w:val="3"/>
  </w:num>
  <w:num w:numId="14" w16cid:durableId="224265710">
    <w:abstractNumId w:val="4"/>
  </w:num>
  <w:num w:numId="15" w16cid:durableId="1939754964">
    <w:abstractNumId w:val="9"/>
  </w:num>
  <w:num w:numId="16" w16cid:durableId="2108383211">
    <w:abstractNumId w:val="18"/>
  </w:num>
  <w:num w:numId="17" w16cid:durableId="784807170">
    <w:abstractNumId w:val="11"/>
  </w:num>
  <w:num w:numId="18" w16cid:durableId="548491303">
    <w:abstractNumId w:val="6"/>
  </w:num>
  <w:num w:numId="19" w16cid:durableId="1110053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06B29"/>
    <w:rsid w:val="0001558D"/>
    <w:rsid w:val="000522DD"/>
    <w:rsid w:val="00067169"/>
    <w:rsid w:val="0007397E"/>
    <w:rsid w:val="000812F7"/>
    <w:rsid w:val="00091315"/>
    <w:rsid w:val="000B5274"/>
    <w:rsid w:val="000C1153"/>
    <w:rsid w:val="000C585E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954E4"/>
    <w:rsid w:val="001A2563"/>
    <w:rsid w:val="001A7F30"/>
    <w:rsid w:val="001B1914"/>
    <w:rsid w:val="001B289D"/>
    <w:rsid w:val="001B29AF"/>
    <w:rsid w:val="001B7C1A"/>
    <w:rsid w:val="001C3B88"/>
    <w:rsid w:val="001D1AE3"/>
    <w:rsid w:val="002008FE"/>
    <w:rsid w:val="002009AF"/>
    <w:rsid w:val="00201A7A"/>
    <w:rsid w:val="00206EC8"/>
    <w:rsid w:val="0023222E"/>
    <w:rsid w:val="002556E5"/>
    <w:rsid w:val="00266F3F"/>
    <w:rsid w:val="002A195A"/>
    <w:rsid w:val="002A449C"/>
    <w:rsid w:val="002A50F5"/>
    <w:rsid w:val="002C6578"/>
    <w:rsid w:val="002D441E"/>
    <w:rsid w:val="002E4C3D"/>
    <w:rsid w:val="002F60C7"/>
    <w:rsid w:val="00302B29"/>
    <w:rsid w:val="00314D03"/>
    <w:rsid w:val="00324730"/>
    <w:rsid w:val="00332DD5"/>
    <w:rsid w:val="00390AC2"/>
    <w:rsid w:val="003A134B"/>
    <w:rsid w:val="003A718D"/>
    <w:rsid w:val="003B2101"/>
    <w:rsid w:val="003C05FB"/>
    <w:rsid w:val="003C1142"/>
    <w:rsid w:val="003D33FD"/>
    <w:rsid w:val="00405EE3"/>
    <w:rsid w:val="004134DF"/>
    <w:rsid w:val="00415CBB"/>
    <w:rsid w:val="00425E9D"/>
    <w:rsid w:val="00426875"/>
    <w:rsid w:val="00427CEE"/>
    <w:rsid w:val="00437EB6"/>
    <w:rsid w:val="00447E07"/>
    <w:rsid w:val="00480289"/>
    <w:rsid w:val="004A7B38"/>
    <w:rsid w:val="004C1200"/>
    <w:rsid w:val="004D0698"/>
    <w:rsid w:val="004D1896"/>
    <w:rsid w:val="004E45FE"/>
    <w:rsid w:val="004F6F06"/>
    <w:rsid w:val="0050660D"/>
    <w:rsid w:val="0052113F"/>
    <w:rsid w:val="00532AE8"/>
    <w:rsid w:val="0055162A"/>
    <w:rsid w:val="00551B69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5E501F"/>
    <w:rsid w:val="0060618D"/>
    <w:rsid w:val="00627F89"/>
    <w:rsid w:val="006622E0"/>
    <w:rsid w:val="00663C34"/>
    <w:rsid w:val="00663F31"/>
    <w:rsid w:val="00677FF4"/>
    <w:rsid w:val="006A1B19"/>
    <w:rsid w:val="006A7FA8"/>
    <w:rsid w:val="006D5235"/>
    <w:rsid w:val="006D5476"/>
    <w:rsid w:val="006E05A6"/>
    <w:rsid w:val="006F4C9E"/>
    <w:rsid w:val="007171FC"/>
    <w:rsid w:val="00722A97"/>
    <w:rsid w:val="00724CC9"/>
    <w:rsid w:val="00760592"/>
    <w:rsid w:val="00761446"/>
    <w:rsid w:val="007652AD"/>
    <w:rsid w:val="007933E4"/>
    <w:rsid w:val="007B27E9"/>
    <w:rsid w:val="007F07EC"/>
    <w:rsid w:val="007F55D0"/>
    <w:rsid w:val="00836D5E"/>
    <w:rsid w:val="00843357"/>
    <w:rsid w:val="008578AA"/>
    <w:rsid w:val="008B081F"/>
    <w:rsid w:val="008B0ACE"/>
    <w:rsid w:val="008D4895"/>
    <w:rsid w:val="00902325"/>
    <w:rsid w:val="00910977"/>
    <w:rsid w:val="0091304F"/>
    <w:rsid w:val="00924995"/>
    <w:rsid w:val="00945FDD"/>
    <w:rsid w:val="00957D22"/>
    <w:rsid w:val="00972C7A"/>
    <w:rsid w:val="009844BC"/>
    <w:rsid w:val="009A242D"/>
    <w:rsid w:val="009A59B1"/>
    <w:rsid w:val="009E57A1"/>
    <w:rsid w:val="009E73C7"/>
    <w:rsid w:val="009F0162"/>
    <w:rsid w:val="009F1371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7041D"/>
    <w:rsid w:val="00B80FE8"/>
    <w:rsid w:val="00B96EAC"/>
    <w:rsid w:val="00BB20AF"/>
    <w:rsid w:val="00BB3397"/>
    <w:rsid w:val="00BB3C1F"/>
    <w:rsid w:val="00BC6A10"/>
    <w:rsid w:val="00BF5493"/>
    <w:rsid w:val="00C00F3B"/>
    <w:rsid w:val="00C04C13"/>
    <w:rsid w:val="00C20466"/>
    <w:rsid w:val="00C205CC"/>
    <w:rsid w:val="00C40BA8"/>
    <w:rsid w:val="00C46ACF"/>
    <w:rsid w:val="00C9611E"/>
    <w:rsid w:val="00CD1149"/>
    <w:rsid w:val="00CE2309"/>
    <w:rsid w:val="00CE4F5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747F7"/>
    <w:rsid w:val="00E92A52"/>
    <w:rsid w:val="00E9729F"/>
    <w:rsid w:val="00EA377A"/>
    <w:rsid w:val="00EC4915"/>
    <w:rsid w:val="00EF4E45"/>
    <w:rsid w:val="00F00252"/>
    <w:rsid w:val="00F005F2"/>
    <w:rsid w:val="00F12EAE"/>
    <w:rsid w:val="00F169E3"/>
    <w:rsid w:val="00F410BA"/>
    <w:rsid w:val="00F51354"/>
    <w:rsid w:val="00F56DA4"/>
    <w:rsid w:val="00F61EB2"/>
    <w:rsid w:val="00F62AED"/>
    <w:rsid w:val="00F70F20"/>
    <w:rsid w:val="00F726D5"/>
    <w:rsid w:val="00F80CF6"/>
    <w:rsid w:val="00F95175"/>
    <w:rsid w:val="00FC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3</cp:revision>
  <cp:lastPrinted>2026-04-16T10:00:00Z</cp:lastPrinted>
  <dcterms:created xsi:type="dcterms:W3CDTF">2026-06-19T10:22:00Z</dcterms:created>
  <dcterms:modified xsi:type="dcterms:W3CDTF">2026-06-19T10:22:00Z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