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3375720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6EA8BE16" w:rsidR="00415CBB" w:rsidRPr="00415CBB" w:rsidRDefault="00AD0339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227B8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227B8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97564B">
        <w:rPr>
          <w:rFonts w:ascii="Times New Roman" w:eastAsia="Times New Roman" w:hAnsi="Times New Roman" w:cs="Times New Roman"/>
          <w:sz w:val="24"/>
          <w:szCs w:val="24"/>
          <w:lang w:eastAsia="pl-PL"/>
        </w:rPr>
        <w:t>22 czerwca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2026 r. </w:t>
      </w:r>
    </w:p>
    <w:p w14:paraId="0DC4C4AE" w14:textId="77777777" w:rsidR="00415CBB" w:rsidRPr="00446D58" w:rsidRDefault="00415CBB" w:rsidP="00446D5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4F007A" w14:textId="1ABB0A71" w:rsidR="00446D58" w:rsidRPr="00446D58" w:rsidRDefault="00446D58" w:rsidP="00446D58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333333"/>
          <w:lang w:eastAsia="pl-PL"/>
        </w:rPr>
      </w:pPr>
      <w:r w:rsidRPr="00446D58">
        <w:rPr>
          <w:rFonts w:eastAsia="Times New Roman"/>
          <w:b/>
          <w:bCs/>
          <w:color w:val="333333"/>
          <w:lang w:eastAsia="pl-PL"/>
        </w:rPr>
        <w:t>Postanowienie</w:t>
      </w:r>
    </w:p>
    <w:p w14:paraId="326773BF" w14:textId="751D319E" w:rsid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o </w:t>
      </w:r>
      <w:r w:rsidR="00E51B1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zawieszeniu postępowania</w:t>
      </w:r>
    </w:p>
    <w:p w14:paraId="07E8D5DC" w14:textId="77777777" w:rsidR="00446D58" w:rsidRP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45D021CE" w14:textId="044D0817" w:rsidR="00446D58" w:rsidRPr="00446D58" w:rsidRDefault="00446D58" w:rsidP="00227B8D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63 ust. 5, ust. 5a i ust. 6 ustawy z dnia 3 października 2008 r. o udostępnianiu informacji o środowisku i jego ochronie, udziale społeczeństwa w ochronie środowiska oraz o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spellStart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2026 r. poz. 670)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związku z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art. 123 ustawy z dnia 14 czerwca 1960 r. Kodeks postępowania administracyjnego (Dz. U. z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2025 r. poz. 1691)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 rozpatrzeniu wniosku złożonego 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przez </w:t>
      </w:r>
      <w:r w:rsid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PST Sp. z o.o. z siedzibą w Katowicach</w:t>
      </w:r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 wydanie decyzji o</w:t>
      </w:r>
      <w:r w:rsidR="00873B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środowiskowych uwarunkowaniach dla planowanego przedsięwzięcia</w:t>
      </w:r>
      <w:r w:rsidR="00227B8D" w:rsidRPr="00227B8D">
        <w:t xml:space="preserve"> </w:t>
      </w:r>
      <w:r w:rsidR="00227B8D"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polegającego na Budowie farmy fotowoltaicznej „Bytów PV - Dąbrówka” o mocy do 80 MW oraz niezbędnej infrastruktury technicznej i towarzyszącej z możliwością etapowej realizacji inwestycji </w:t>
      </w:r>
    </w:p>
    <w:p w14:paraId="5CADB73F" w14:textId="77777777" w:rsidR="00446D58" w:rsidRPr="00446D58" w:rsidRDefault="00446D58" w:rsidP="00EB279E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postanawiam</w:t>
      </w:r>
    </w:p>
    <w:p w14:paraId="0F5BDCCF" w14:textId="77777777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346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zawiesić postępowanie w sprawie wydania decyzji o środowiskowych uwarunkowaniach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 czasu przedłożenia przez wnioskodawcę raportu o oddziaływaniu przedsięwzięcia na środowisko.</w:t>
      </w:r>
    </w:p>
    <w:p w14:paraId="52329A69" w14:textId="783067B0" w:rsidR="00446D58" w:rsidRPr="00446D58" w:rsidRDefault="00446D58" w:rsidP="00446D58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</w:t>
      </w:r>
    </w:p>
    <w:p w14:paraId="6FB36A7F" w14:textId="4185CD71" w:rsidR="00417B9F" w:rsidRDefault="00417B9F" w:rsidP="00227B8D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8 maja 2026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r. z wniosku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PST Sp. z o.o. z siedzibą w Katowicach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wszczęto postępowanie w sprawie wydania decyzji o środowiskowych uwarunkowaniach dla planowanego przedsięwzięcia </w:t>
      </w:r>
      <w:r w:rsidR="00227B8D"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polegającego na Budowie farmy fotowoltaicznej „Bytów PV - Dąbrówka” o mocy do 80 MW oraz niezbędnej infrastruktury technicznej i towarzyszącej z możliwością etapowej realizacji </w:t>
      </w:r>
      <w:proofErr w:type="gramStart"/>
      <w:r w:rsidR="00227B8D"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inwestycji</w:t>
      </w:r>
      <w:r w:rsid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..</w:t>
      </w:r>
      <w:proofErr w:type="gramEnd"/>
    </w:p>
    <w:p w14:paraId="7D8FE6AE" w14:textId="38AE2752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Zgodnie z art. 64 ust. 1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ustawy z dnia 3 października 2008 r. o udostępnianiu informacji o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środowisku i jego ochronie, udziale społeczeństwa w ochronie środowiska oraz o ocenach oddziaływania na środowisko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spellStart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2026 r. poz. 670)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dalej: ustawa OOŚ,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postępowaniu uzyskano opinie:</w:t>
      </w:r>
    </w:p>
    <w:p w14:paraId="636EA22F" w14:textId="77777777" w:rsidR="00227B8D" w:rsidRDefault="00227B8D" w:rsidP="00227B8D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Regionalnego Dyrektora Ochrony Środowiska w Gdańsku z dnia 27 maja 2026 r. znak RDOŚ-Gd-WOO.4220.266.2026.MB.1,</w:t>
      </w:r>
    </w:p>
    <w:p w14:paraId="02D0AA2E" w14:textId="77777777" w:rsidR="00227B8D" w:rsidRDefault="00227B8D" w:rsidP="00227B8D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Państwowego Powiatowego Inspektora Sanitarnego w Bytowie z dnia 28 maja 2026 r. znak SZNS.9022.1020.2026,</w:t>
      </w:r>
    </w:p>
    <w:p w14:paraId="13F99967" w14:textId="3FBECF38" w:rsidR="00227B8D" w:rsidRDefault="00227B8D" w:rsidP="00227B8D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Dyrektora Zarządu Zlewni w Gdańsku Państwowego Gospodarstwa Wodnego Wody Polskie z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27 maja 2026 r. znak </w:t>
      </w:r>
      <w:proofErr w:type="gramStart"/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GG.ZZŚ</w:t>
      </w:r>
      <w:proofErr w:type="gramEnd"/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.4130.212.1.2026.KK,</w:t>
      </w:r>
      <w:r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1F5C832B" w14:textId="2F05D335" w:rsidR="00227B8D" w:rsidRPr="00227B8D" w:rsidRDefault="00227B8D" w:rsidP="00227B8D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Wójt Gminy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Borzytuchom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zaklasyfikował przedsięwzięcie zgodnie z Rozporządzeniem Rady Ministrów z dnia 10 września 2019 r. w sprawie przedsięwzięć mogąco znacząco oddziaływać na środowisko jako określone w:</w:t>
      </w:r>
    </w:p>
    <w:p w14:paraId="5EB1F0A1" w14:textId="3FF90225" w:rsidR="004720B7" w:rsidRPr="00414550" w:rsidRDefault="00446D58" w:rsidP="00414550">
      <w:pPr>
        <w:numPr>
          <w:ilvl w:val="0"/>
          <w:numId w:val="1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§3</w:t>
      </w:r>
      <w:r w:rsidR="004720B7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ust. 1 pkt</w:t>
      </w:r>
      <w:r w:rsid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227B8D" w:rsidRPr="00227B8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54a zabudowa systemami fotowoltaicznymi o powierzchni wyznaczanej po obrysie zewnętrznych skrajnych modułów paneli nie mniejszej niż 0,5 ha na obszarach objętych formami ochrony przyrody, o których mowa w art. 6 ust. 1 pkt 1-5, 8 i 9 ustawy z dnia 16 kwietnia 2004 r. o ochronie przyrody, lub w otulinach form ochrony przyrody, o których mowa w art. 6 ust. 1 pkt 1-3 tej ustawy.</w:t>
      </w:r>
    </w:p>
    <w:p w14:paraId="180B2B1C" w14:textId="7376BF83" w:rsidR="00446D58" w:rsidRPr="00446D58" w:rsidRDefault="00446D58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Biorąc pod uwagę łączne ww. warunki oraz uwzględniając ww. opinie ustalono obowiązek przeprowadzenia oceny oddziaływania planowanego przedsięwzięcia na środowisko i</w:t>
      </w:r>
      <w:r w:rsidR="00AD033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sporządzenia raportu o jego oddziaływaniu na środowisko w zakresie zgodnym z art. 66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OOŚ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przeprowadzenia szczegółowej analizy oddziaływania przedsięwzięcia na środowisko, ze szczególnym uwzględnieniem oddziaływania na stan środowiska.</w:t>
      </w:r>
    </w:p>
    <w:p w14:paraId="4F708DA8" w14:textId="30CB76F0" w:rsidR="00A536A7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22 czerwca 2026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Wójt Gminy 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Borzytuchom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wydał postanowienie stwierdzające obowiązek przeprowadzenia oceny oddziaływania na środowisko. </w:t>
      </w:r>
    </w:p>
    <w:p w14:paraId="7F818FCF" w14:textId="0328CDEC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 podstawie art. 63 ust 5a Ustawy </w:t>
      </w:r>
      <w:proofErr w:type="gramStart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OOŚ</w:t>
      </w:r>
      <w:proofErr w:type="gramEnd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jeżeli w terminie 3 lat od dnia zawieszenia postępowania strona nie złoży raportu, żądanie wszczęcia postepowania w sprawie wydania decyzji o środowiskowych uwarunkowaniach uważa się za wycofane i daje podstawę do umorzenia wszczętego postępowania.</w:t>
      </w:r>
    </w:p>
    <w:p w14:paraId="7CCC6D0A" w14:textId="30ECEA12" w:rsidR="00C34654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Pouczenie</w:t>
      </w:r>
    </w:p>
    <w:p w14:paraId="2876F2B5" w14:textId="28C200BA" w:rsidR="00446D58" w:rsidRPr="00446D58" w:rsidRDefault="00414550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iniejsze p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ostanowienie nie przysługuje </w:t>
      </w:r>
      <w:r w:rsidR="00C34654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zażalenie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78C78430" w14:textId="77777777" w:rsidR="00D21C8F" w:rsidRDefault="00415CBB" w:rsidP="00446D5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327A334" w14:textId="21D79759" w:rsidR="00EF4E45" w:rsidRDefault="00D21C8F" w:rsidP="00446D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3CBDA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E14820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37CD25" w14:textId="77777777" w:rsidR="00A536A7" w:rsidRDefault="00A536A7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D713EE" w14:textId="77777777" w:rsidR="00D21C8F" w:rsidRDefault="00D21C8F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FC7C42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68D28F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4134F1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CF77E5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44A8A3" w14:textId="77777777" w:rsidR="003B5332" w:rsidRDefault="003B5332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A1E4D0" w14:textId="4692EAC0" w:rsidR="00EF4E45" w:rsidRPr="00D21C8F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Otrzymują: </w:t>
      </w:r>
    </w:p>
    <w:p w14:paraId="69C8FA80" w14:textId="445FE425" w:rsidR="00A536A7" w:rsidRPr="00D21C8F" w:rsidRDefault="00A536A7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Inwestor </w:t>
      </w:r>
      <w:r w:rsidR="00227B8D">
        <w:rPr>
          <w:rFonts w:ascii="Times New Roman" w:hAnsi="Times New Roman" w:cs="Times New Roman"/>
          <w:sz w:val="20"/>
          <w:szCs w:val="20"/>
        </w:rPr>
        <w:t xml:space="preserve">PST Sp. z o.o. </w:t>
      </w:r>
      <w:r w:rsidRPr="00D21C8F">
        <w:rPr>
          <w:rFonts w:ascii="Times New Roman" w:hAnsi="Times New Roman" w:cs="Times New Roman"/>
          <w:sz w:val="20"/>
          <w:szCs w:val="20"/>
        </w:rPr>
        <w:t>- ZPO</w:t>
      </w:r>
    </w:p>
    <w:p w14:paraId="3EA44356" w14:textId="7854B98F" w:rsidR="00414550" w:rsidRPr="00D21C8F" w:rsidRDefault="00414550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Strony postępowania </w:t>
      </w:r>
      <w:r w:rsidR="0097564B">
        <w:rPr>
          <w:rFonts w:ascii="Times New Roman" w:hAnsi="Times New Roman" w:cs="Times New Roman"/>
          <w:sz w:val="20"/>
          <w:szCs w:val="20"/>
        </w:rPr>
        <w:t>–</w:t>
      </w:r>
      <w:r w:rsidR="00A536A7" w:rsidRPr="00D21C8F">
        <w:rPr>
          <w:rFonts w:ascii="Times New Roman" w:hAnsi="Times New Roman" w:cs="Times New Roman"/>
          <w:sz w:val="20"/>
          <w:szCs w:val="20"/>
        </w:rPr>
        <w:t xml:space="preserve"> </w:t>
      </w:r>
      <w:r w:rsidR="0097564B">
        <w:rPr>
          <w:rFonts w:ascii="Times New Roman" w:hAnsi="Times New Roman" w:cs="Times New Roman"/>
          <w:sz w:val="20"/>
          <w:szCs w:val="20"/>
        </w:rPr>
        <w:t xml:space="preserve">poprzez obwieszczenie w trybie art. 49 kpa </w:t>
      </w:r>
    </w:p>
    <w:p w14:paraId="278A0D7A" w14:textId="4EDC67CD" w:rsidR="00EF4E45" w:rsidRPr="00D21C8F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RGI – aa </w:t>
      </w:r>
    </w:p>
    <w:sectPr w:rsidR="00EF4E45" w:rsidRPr="00D21C8F" w:rsidSect="009D01A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521A7" w14:textId="77777777" w:rsidR="00884A4B" w:rsidRDefault="00884A4B" w:rsidP="00957D22">
      <w:pPr>
        <w:spacing w:after="0" w:line="240" w:lineRule="auto"/>
      </w:pPr>
      <w:r>
        <w:separator/>
      </w:r>
    </w:p>
  </w:endnote>
  <w:endnote w:type="continuationSeparator" w:id="0">
    <w:p w14:paraId="21701977" w14:textId="77777777" w:rsidR="00884A4B" w:rsidRDefault="00884A4B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5FF6E" w14:textId="77777777" w:rsidR="00884A4B" w:rsidRDefault="00884A4B" w:rsidP="00957D22">
      <w:pPr>
        <w:spacing w:after="0" w:line="240" w:lineRule="auto"/>
      </w:pPr>
      <w:r>
        <w:separator/>
      </w:r>
    </w:p>
  </w:footnote>
  <w:footnote w:type="continuationSeparator" w:id="0">
    <w:p w14:paraId="69A976A2" w14:textId="77777777" w:rsidR="00884A4B" w:rsidRDefault="00884A4B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F4A"/>
    <w:multiLevelType w:val="hybridMultilevel"/>
    <w:tmpl w:val="16540B3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073B18"/>
    <w:multiLevelType w:val="hybridMultilevel"/>
    <w:tmpl w:val="AEE4F88A"/>
    <w:lvl w:ilvl="0" w:tplc="779045DC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45D304B0"/>
    <w:multiLevelType w:val="hybridMultilevel"/>
    <w:tmpl w:val="16C4D92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7"/>
  </w:num>
  <w:num w:numId="2" w16cid:durableId="1079711687">
    <w:abstractNumId w:val="1"/>
  </w:num>
  <w:num w:numId="3" w16cid:durableId="855845102">
    <w:abstractNumId w:val="18"/>
  </w:num>
  <w:num w:numId="4" w16cid:durableId="628048586">
    <w:abstractNumId w:val="16"/>
  </w:num>
  <w:num w:numId="5" w16cid:durableId="573978736">
    <w:abstractNumId w:val="15"/>
  </w:num>
  <w:num w:numId="6" w16cid:durableId="1299992383">
    <w:abstractNumId w:val="14"/>
  </w:num>
  <w:num w:numId="7" w16cid:durableId="309360257">
    <w:abstractNumId w:val="19"/>
  </w:num>
  <w:num w:numId="8" w16cid:durableId="174422335">
    <w:abstractNumId w:val="5"/>
  </w:num>
  <w:num w:numId="9" w16cid:durableId="1956406668">
    <w:abstractNumId w:val="0"/>
  </w:num>
  <w:num w:numId="10" w16cid:durableId="1056389565">
    <w:abstractNumId w:val="10"/>
  </w:num>
  <w:num w:numId="11" w16cid:durableId="77337829">
    <w:abstractNumId w:val="12"/>
  </w:num>
  <w:num w:numId="12" w16cid:durableId="1362130159">
    <w:abstractNumId w:val="9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11"/>
  </w:num>
  <w:num w:numId="16" w16cid:durableId="1358584120">
    <w:abstractNumId w:val="6"/>
  </w:num>
  <w:num w:numId="17" w16cid:durableId="784807170">
    <w:abstractNumId w:val="13"/>
  </w:num>
  <w:num w:numId="18" w16cid:durableId="926115050">
    <w:abstractNumId w:val="4"/>
  </w:num>
  <w:num w:numId="19" w16cid:durableId="548491303">
    <w:abstractNumId w:val="7"/>
  </w:num>
  <w:num w:numId="20" w16cid:durableId="1178463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75D5F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27B8D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71C1F"/>
    <w:rsid w:val="00390AC2"/>
    <w:rsid w:val="003966A2"/>
    <w:rsid w:val="003A718D"/>
    <w:rsid w:val="003B2101"/>
    <w:rsid w:val="003B5332"/>
    <w:rsid w:val="003C05FB"/>
    <w:rsid w:val="003C1142"/>
    <w:rsid w:val="003D33FD"/>
    <w:rsid w:val="003F798F"/>
    <w:rsid w:val="00405EE3"/>
    <w:rsid w:val="004134DF"/>
    <w:rsid w:val="00414550"/>
    <w:rsid w:val="00415CBB"/>
    <w:rsid w:val="00417B9F"/>
    <w:rsid w:val="00425E9D"/>
    <w:rsid w:val="00426875"/>
    <w:rsid w:val="00427CEE"/>
    <w:rsid w:val="00437EB6"/>
    <w:rsid w:val="00446D58"/>
    <w:rsid w:val="00447E07"/>
    <w:rsid w:val="004720B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66D89"/>
    <w:rsid w:val="00580C6D"/>
    <w:rsid w:val="00586543"/>
    <w:rsid w:val="00590768"/>
    <w:rsid w:val="00590DEA"/>
    <w:rsid w:val="005911AE"/>
    <w:rsid w:val="005B0336"/>
    <w:rsid w:val="005B0BBA"/>
    <w:rsid w:val="005B0CF2"/>
    <w:rsid w:val="005C7D0E"/>
    <w:rsid w:val="005E795B"/>
    <w:rsid w:val="0060618D"/>
    <w:rsid w:val="00607960"/>
    <w:rsid w:val="00627F89"/>
    <w:rsid w:val="00634908"/>
    <w:rsid w:val="006622E0"/>
    <w:rsid w:val="00663C34"/>
    <w:rsid w:val="00663F31"/>
    <w:rsid w:val="00677FF4"/>
    <w:rsid w:val="00695CFD"/>
    <w:rsid w:val="00697AE3"/>
    <w:rsid w:val="006A7FA8"/>
    <w:rsid w:val="006D5235"/>
    <w:rsid w:val="006E05A6"/>
    <w:rsid w:val="006F4C9E"/>
    <w:rsid w:val="007171FC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70466"/>
    <w:rsid w:val="00873BEC"/>
    <w:rsid w:val="00875B96"/>
    <w:rsid w:val="0088178D"/>
    <w:rsid w:val="00884A4B"/>
    <w:rsid w:val="008B081F"/>
    <w:rsid w:val="008B0ACE"/>
    <w:rsid w:val="008D4895"/>
    <w:rsid w:val="00902325"/>
    <w:rsid w:val="009030BC"/>
    <w:rsid w:val="00910977"/>
    <w:rsid w:val="0091304F"/>
    <w:rsid w:val="00924995"/>
    <w:rsid w:val="00945FDD"/>
    <w:rsid w:val="00957D22"/>
    <w:rsid w:val="00972C7A"/>
    <w:rsid w:val="0097564B"/>
    <w:rsid w:val="009844BC"/>
    <w:rsid w:val="009A242D"/>
    <w:rsid w:val="009A59B1"/>
    <w:rsid w:val="009C6790"/>
    <w:rsid w:val="009D01A1"/>
    <w:rsid w:val="009D616B"/>
    <w:rsid w:val="009E57A1"/>
    <w:rsid w:val="009E73C7"/>
    <w:rsid w:val="009F002B"/>
    <w:rsid w:val="009F0162"/>
    <w:rsid w:val="009F1371"/>
    <w:rsid w:val="00A2570F"/>
    <w:rsid w:val="00A34060"/>
    <w:rsid w:val="00A514B0"/>
    <w:rsid w:val="00A51C19"/>
    <w:rsid w:val="00A536A7"/>
    <w:rsid w:val="00A53D42"/>
    <w:rsid w:val="00A71623"/>
    <w:rsid w:val="00A830F9"/>
    <w:rsid w:val="00A92C27"/>
    <w:rsid w:val="00AA5CEF"/>
    <w:rsid w:val="00AC2E46"/>
    <w:rsid w:val="00AD0339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C6A10"/>
    <w:rsid w:val="00BF5493"/>
    <w:rsid w:val="00C20466"/>
    <w:rsid w:val="00C205CC"/>
    <w:rsid w:val="00C34654"/>
    <w:rsid w:val="00C46ACF"/>
    <w:rsid w:val="00C9611E"/>
    <w:rsid w:val="00CA31CC"/>
    <w:rsid w:val="00CD1149"/>
    <w:rsid w:val="00CE2309"/>
    <w:rsid w:val="00CE4F50"/>
    <w:rsid w:val="00D01406"/>
    <w:rsid w:val="00D06DA5"/>
    <w:rsid w:val="00D17CDF"/>
    <w:rsid w:val="00D21C8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477F6"/>
    <w:rsid w:val="00E51B1C"/>
    <w:rsid w:val="00E747F7"/>
    <w:rsid w:val="00E9729F"/>
    <w:rsid w:val="00EA377A"/>
    <w:rsid w:val="00EB279E"/>
    <w:rsid w:val="00EF4E45"/>
    <w:rsid w:val="00F00252"/>
    <w:rsid w:val="00F005F2"/>
    <w:rsid w:val="00F12EAE"/>
    <w:rsid w:val="00F169E3"/>
    <w:rsid w:val="00F410BA"/>
    <w:rsid w:val="00F439FA"/>
    <w:rsid w:val="00F51354"/>
    <w:rsid w:val="00F566A1"/>
    <w:rsid w:val="00F56DA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2</cp:revision>
  <cp:lastPrinted>2026-04-16T10:06:00Z</cp:lastPrinted>
  <dcterms:created xsi:type="dcterms:W3CDTF">2026-06-19T10:02:00Z</dcterms:created>
  <dcterms:modified xsi:type="dcterms:W3CDTF">2026-06-19T10:02:00Z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