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3AFF" w:rsidRDefault="00D03AFF" w:rsidP="00D03AFF">
      <w:pPr>
        <w:rPr>
          <w:rFonts w:eastAsia="Times New Roman"/>
        </w:rPr>
      </w:pPr>
      <w:r>
        <w:rPr>
          <w:rFonts w:eastAsia="Times New Roman"/>
        </w:rPr>
        <w:t xml:space="preserve">II - Petycja Odrębna - procedowana w trybie Ustawy o petycjach (Dz.U.2018.870 </w:t>
      </w:r>
      <w:proofErr w:type="spellStart"/>
      <w:r>
        <w:rPr>
          <w:rFonts w:eastAsia="Times New Roman"/>
        </w:rPr>
        <w:t>t.j</w:t>
      </w:r>
      <w:proofErr w:type="spellEnd"/>
      <w:r>
        <w:rPr>
          <w:rFonts w:eastAsia="Times New Roman"/>
        </w:rPr>
        <w:t xml:space="preserve">. z dnia 2018.05.10) - dla ułatwienia i zmniejszenia biurokracji dołączamy ją do niniejszego wniosku. Nie jest to łączenie trybów - zatem prosimy kwalifikować niniejsze pisma jako dwa środki prawne - wniosek oznaczoną - I </w:t>
      </w:r>
      <w:proofErr w:type="spellStart"/>
      <w:r>
        <w:rPr>
          <w:rFonts w:eastAsia="Times New Roman"/>
        </w:rPr>
        <w:t>i</w:t>
      </w:r>
      <w:proofErr w:type="spellEnd"/>
      <w:r>
        <w:rPr>
          <w:rFonts w:eastAsia="Times New Roman"/>
        </w:rPr>
        <w:t xml:space="preserve"> odrębną petycję oznaczoną II  - vide -  J. Borkowski (w:) B. Adamiak, J. Borkowski, Kodeks postępowania…, s. 668; por. także art. 12 ust. 1 komentowanej </w:t>
      </w:r>
      <w:proofErr w:type="spellStart"/>
      <w:r>
        <w:rPr>
          <w:rFonts w:eastAsia="Times New Roman"/>
        </w:rPr>
        <w:t>ustawy</w:t>
      </w:r>
      <w:proofErr w:type="spellEnd"/>
      <w:r>
        <w:rPr>
          <w:rFonts w:eastAsia="Times New Roman"/>
        </w:rPr>
        <w:t xml:space="preserve"> - dostępne w sieci Internet.  </w:t>
      </w:r>
    </w:p>
    <w:p w:rsidR="00D03AFF" w:rsidRDefault="00D03AFF" w:rsidP="00D03AFF">
      <w:pPr>
        <w:rPr>
          <w:rFonts w:eastAsia="Times New Roman"/>
        </w:rPr>
      </w:pPr>
      <w:r>
        <w:rPr>
          <w:rFonts w:eastAsia="Times New Roman"/>
        </w:rPr>
        <w:t xml:space="preserve">Dla odseparowania od wniosku - </w:t>
      </w:r>
      <w:proofErr w:type="spellStart"/>
      <w:r>
        <w:rPr>
          <w:rFonts w:eastAsia="Times New Roman"/>
        </w:rPr>
        <w:t>petycjodawca</w:t>
      </w:r>
      <w:proofErr w:type="spellEnd"/>
      <w:r>
        <w:rPr>
          <w:rFonts w:eastAsia="Times New Roman"/>
        </w:rPr>
        <w:t xml:space="preserve"> - postulaty związane z petycją - numeruje nowymi oznaczeniami §1P, §2P, etc </w:t>
      </w:r>
    </w:p>
    <w:p w:rsidR="00D03AFF" w:rsidRDefault="00D03AFF" w:rsidP="00D03AFF">
      <w:pPr>
        <w:rPr>
          <w:rFonts w:eastAsia="Times New Roman"/>
        </w:rPr>
      </w:pPr>
    </w:p>
    <w:p w:rsidR="00D03AFF" w:rsidRDefault="00D03AFF" w:rsidP="00D03AFF">
      <w:pPr>
        <w:rPr>
          <w:rFonts w:eastAsia="Times New Roman"/>
        </w:rPr>
      </w:pPr>
      <w:r>
        <w:rPr>
          <w:rFonts w:eastAsia="Times New Roman"/>
        </w:rPr>
        <w:t>Preambuła petycji: </w:t>
      </w:r>
    </w:p>
    <w:p w:rsidR="00D03AFF" w:rsidRDefault="00D03AFF" w:rsidP="00D03AFF">
      <w:pPr>
        <w:rPr>
          <w:rFonts w:eastAsia="Times New Roman"/>
        </w:rPr>
      </w:pPr>
    </w:p>
    <w:p w:rsidR="00D03AFF" w:rsidRDefault="00D03AFF" w:rsidP="00D03AFF">
      <w:pPr>
        <w:rPr>
          <w:rFonts w:eastAsia="Times New Roman"/>
        </w:rPr>
      </w:pPr>
      <w:r>
        <w:rPr>
          <w:rFonts w:eastAsia="Times New Roman"/>
        </w:rPr>
        <w:t xml:space="preserve">W kontekście alarmujących informacji dotyczących kosztów ponoszonych przez Urzędy w tym obszarze -  w niektórych </w:t>
      </w:r>
      <w:proofErr w:type="spellStart"/>
      <w:r>
        <w:rPr>
          <w:rFonts w:eastAsia="Times New Roman"/>
        </w:rPr>
        <w:t>gminach</w:t>
      </w:r>
      <w:proofErr w:type="spellEnd"/>
      <w:r>
        <w:rPr>
          <w:rFonts w:eastAsia="Times New Roman"/>
        </w:rPr>
        <w:t xml:space="preserve">: Materiał dziennikarski pt. "50 tys. zł rachunku za służbowy telefon. Tyle w tydzień wydzwoniła Hanna </w:t>
      </w:r>
      <w:proofErr w:type="spellStart"/>
      <w:r>
        <w:rPr>
          <w:rFonts w:eastAsia="Times New Roman"/>
        </w:rPr>
        <w:t>Gronkiewicz-Waltz</w:t>
      </w:r>
      <w:proofErr w:type="spellEnd"/>
      <w:r>
        <w:rPr>
          <w:rFonts w:eastAsia="Times New Roman"/>
        </w:rPr>
        <w:t>” vide -  </w:t>
      </w:r>
      <w:hyperlink r:id="rId4" w:history="1">
        <w:r>
          <w:rPr>
            <w:rStyle w:val="Hipercze"/>
            <w:rFonts w:eastAsia="Times New Roman"/>
          </w:rPr>
          <w:t>http://www.tvp.info/35584545/50-tys-zl-rachunku-za-sluzbowy-telefon-tyle-w-tydzien-wydzwonila-hanna-gronkiewiczwaltz</w:t>
        </w:r>
      </w:hyperlink>
      <w:r>
        <w:rPr>
          <w:rFonts w:eastAsia="Times New Roman"/>
        </w:rPr>
        <w:t xml:space="preserve">  </w:t>
      </w:r>
    </w:p>
    <w:p w:rsidR="00D03AFF" w:rsidRDefault="00D03AFF" w:rsidP="00D03AFF">
      <w:pPr>
        <w:rPr>
          <w:rFonts w:eastAsia="Times New Roman"/>
        </w:rPr>
      </w:pPr>
    </w:p>
    <w:p w:rsidR="00D03AFF" w:rsidRDefault="00D03AFF" w:rsidP="00D03AFF">
      <w:pPr>
        <w:rPr>
          <w:rFonts w:eastAsia="Times New Roman"/>
        </w:rPr>
      </w:pPr>
    </w:p>
    <w:p w:rsidR="00D03AFF" w:rsidRDefault="00D03AFF" w:rsidP="00D03AFF">
      <w:pPr>
        <w:rPr>
          <w:rFonts w:eastAsia="Times New Roman"/>
        </w:rPr>
      </w:pPr>
      <w:r>
        <w:rPr>
          <w:rFonts w:eastAsia="Times New Roman"/>
        </w:rPr>
        <w:t xml:space="preserve">§1P) Wnosimy - w trybie Ustawy o petycjach (Dz.U.2018.870 </w:t>
      </w:r>
      <w:proofErr w:type="spellStart"/>
      <w:r>
        <w:rPr>
          <w:rFonts w:eastAsia="Times New Roman"/>
        </w:rPr>
        <w:t>t.j</w:t>
      </w:r>
      <w:proofErr w:type="spellEnd"/>
      <w:r>
        <w:rPr>
          <w:rFonts w:eastAsia="Times New Roman"/>
        </w:rPr>
        <w:t>. z dnia 2018.05.10)   -   o opublikowanie  w Podmiotowej Stronie Biuletynu Informacji Publicznej - użytkowanych w Urzędzie  wybranych numerów służbowych telefonów komórkowych,  których użytkowanie może usprawnić komunikację z Urzędem. </w:t>
      </w:r>
    </w:p>
    <w:p w:rsidR="00D03AFF" w:rsidRDefault="00D03AFF" w:rsidP="00D03AFF">
      <w:pPr>
        <w:rPr>
          <w:rFonts w:eastAsia="Times New Roman"/>
        </w:rPr>
      </w:pPr>
      <w:r>
        <w:rPr>
          <w:rFonts w:eastAsia="Times New Roman"/>
        </w:rPr>
        <w:t>Oczywiście petycja nie dotyczy publikacji w BIP -  numerów telefonów, których udostępnienie mogłoby spowodować - nadmierne absorbowanie czasu Decydentów lub numerów, które z innych powodów nie powinny zostać udostępnione. </w:t>
      </w:r>
    </w:p>
    <w:p w:rsidR="00D03AFF" w:rsidRDefault="00D03AFF" w:rsidP="00D03AFF">
      <w:pPr>
        <w:rPr>
          <w:rFonts w:eastAsia="Times New Roman"/>
        </w:rPr>
      </w:pPr>
      <w:r>
        <w:rPr>
          <w:rFonts w:eastAsia="Times New Roman"/>
        </w:rPr>
        <w:t>Zdaniem - wnioskodawcy - pozostała część numerów telefonów komórkowych powinna być opublikowana w BIP - co może przyczynić się do usprawnienia komunikacji z Urzędem. </w:t>
      </w:r>
    </w:p>
    <w:p w:rsidR="00D03AFF" w:rsidRDefault="00D03AFF" w:rsidP="00D03AFF">
      <w:pPr>
        <w:rPr>
          <w:rFonts w:eastAsia="Times New Roman"/>
        </w:rPr>
      </w:pPr>
      <w:r>
        <w:rPr>
          <w:rFonts w:eastAsia="Times New Roman"/>
        </w:rPr>
        <w:t xml:space="preserve">Jak wynika z analizy dokonanej przez </w:t>
      </w:r>
      <w:proofErr w:type="spellStart"/>
      <w:r>
        <w:rPr>
          <w:rFonts w:eastAsia="Times New Roman"/>
        </w:rPr>
        <w:t>Petycjodawcę</w:t>
      </w:r>
      <w:proofErr w:type="spellEnd"/>
      <w:r>
        <w:rPr>
          <w:rFonts w:eastAsia="Times New Roman"/>
        </w:rPr>
        <w:t xml:space="preserve"> - publikowanie wybranych numerów telefonów komórkowych w BIP </w:t>
      </w:r>
      <w:proofErr w:type="spellStart"/>
      <w:r>
        <w:rPr>
          <w:rFonts w:eastAsia="Times New Roman"/>
        </w:rPr>
        <w:t>gmin</w:t>
      </w:r>
      <w:proofErr w:type="spellEnd"/>
      <w:r>
        <w:rPr>
          <w:rFonts w:eastAsia="Times New Roman"/>
        </w:rPr>
        <w:t>/miast jest obecnie rzadką praktyką, a komunikacja typu ‘z telefon komórkowy - Interesant’ / ‘do telefon komórkowy - Urząd' - może przyczynić się do znacznych oszczędności kosztów połączeń - po stronie Interesantów. </w:t>
      </w:r>
    </w:p>
    <w:p w:rsidR="00D03AFF" w:rsidRDefault="00D03AFF" w:rsidP="00D03AFF">
      <w:pPr>
        <w:rPr>
          <w:rFonts w:eastAsia="Times New Roman"/>
        </w:rPr>
      </w:pPr>
    </w:p>
    <w:p w:rsidR="00D03AFF" w:rsidRDefault="00D03AFF" w:rsidP="00D03AFF">
      <w:pPr>
        <w:rPr>
          <w:rFonts w:eastAsia="Times New Roman"/>
        </w:rPr>
      </w:pPr>
      <w:r>
        <w:rPr>
          <w:rFonts w:eastAsia="Times New Roman"/>
        </w:rPr>
        <w:t xml:space="preserve">Oczywistą sprawą jest, że to Urząd powinien podjąć arbitralną decyzję, które z numerów telefonów komórkowych nadają się do publikacji w BIP - </w:t>
      </w:r>
      <w:proofErr w:type="spellStart"/>
      <w:r>
        <w:rPr>
          <w:rFonts w:eastAsia="Times New Roman"/>
        </w:rPr>
        <w:t>Petycjodawca</w:t>
      </w:r>
      <w:proofErr w:type="spellEnd"/>
      <w:r>
        <w:rPr>
          <w:rFonts w:eastAsia="Times New Roman"/>
        </w:rPr>
        <w:t xml:space="preserve"> wnosi jedynie o dokonanie analizy w tym obszarze.  </w:t>
      </w:r>
    </w:p>
    <w:p w:rsidR="00D03AFF" w:rsidRDefault="00D03AFF" w:rsidP="00D03AFF">
      <w:pPr>
        <w:rPr>
          <w:rFonts w:eastAsia="Times New Roman"/>
        </w:rPr>
      </w:pPr>
    </w:p>
    <w:p w:rsidR="00D03AFF" w:rsidRDefault="00D03AFF" w:rsidP="00D03AFF">
      <w:pPr>
        <w:rPr>
          <w:rFonts w:eastAsia="Times New Roman"/>
        </w:rPr>
      </w:pPr>
      <w:r>
        <w:rPr>
          <w:rFonts w:eastAsia="Times New Roman"/>
        </w:rPr>
        <w:t>Zdaniem wnoszącego podmiotu, niniejsza petycja dotyczy z pewnością zakresu wymienionego w art. 2 ust. 3 Ustawy o petycjach, odnosząc się podjęcia działania usprawniającego komunikację z Urzędem, co w oczywisty sposób mieści się w zakresie zadań i kompetencji adresata. </w:t>
      </w:r>
    </w:p>
    <w:p w:rsidR="00D03AFF" w:rsidRDefault="00D03AFF" w:rsidP="00D03AFF">
      <w:pPr>
        <w:rPr>
          <w:rFonts w:eastAsia="Times New Roman"/>
        </w:rPr>
      </w:pPr>
    </w:p>
    <w:p w:rsidR="00D03AFF" w:rsidRDefault="00D03AFF" w:rsidP="00D03AFF">
      <w:pPr>
        <w:rPr>
          <w:rFonts w:eastAsia="Times New Roman"/>
        </w:rPr>
      </w:pPr>
      <w:r>
        <w:rPr>
          <w:rFonts w:eastAsia="Times New Roman"/>
        </w:rPr>
        <w:t xml:space="preserve">§2P) </w:t>
      </w:r>
      <w:r>
        <w:rPr>
          <w:rFonts w:eastAsia="Times New Roman"/>
          <w:b/>
          <w:bCs/>
        </w:rPr>
        <w:t xml:space="preserve">Aby zachować pełną </w:t>
      </w:r>
      <w:proofErr w:type="spellStart"/>
      <w:r>
        <w:rPr>
          <w:rFonts w:eastAsia="Times New Roman"/>
          <w:b/>
          <w:bCs/>
        </w:rPr>
        <w:t>jawność</w:t>
      </w:r>
      <w:proofErr w:type="spellEnd"/>
      <w:r>
        <w:rPr>
          <w:rFonts w:eastAsia="Times New Roman"/>
          <w:b/>
          <w:bCs/>
        </w:rPr>
        <w:t xml:space="preserve"> i transparentność działań - wnosimy o opublikowanie treści petycji na stronie internetowej podmiotu rozpatrującego petycję lub </w:t>
      </w:r>
      <w:proofErr w:type="spellStart"/>
      <w:r>
        <w:rPr>
          <w:rFonts w:eastAsia="Times New Roman"/>
          <w:b/>
          <w:bCs/>
        </w:rPr>
        <w:t>urzędu</w:t>
      </w:r>
      <w:proofErr w:type="spellEnd"/>
      <w:r>
        <w:rPr>
          <w:rFonts w:eastAsia="Times New Roman"/>
          <w:b/>
          <w:bCs/>
        </w:rPr>
        <w:t xml:space="preserve"> go obsługującego (Adresata)  - na podstawie art. 8 ust. 1 ww. Ustawy o petycjach   - co jest jednoznaczne z wyrażeniem zgody na publikację wszystkich danych podmiotu wnoszącego petycję. Chcemy działać w pełni jawnie i transparentnie. </w:t>
      </w:r>
    </w:p>
    <w:p w:rsidR="00D03AFF" w:rsidRDefault="00D03AFF" w:rsidP="00D03AFF">
      <w:pPr>
        <w:rPr>
          <w:rFonts w:eastAsia="Times New Roman"/>
        </w:rPr>
      </w:pPr>
    </w:p>
    <w:p w:rsidR="00D03AFF" w:rsidRDefault="00D03AFF" w:rsidP="00D03AFF">
      <w:pPr>
        <w:rPr>
          <w:rFonts w:eastAsia="Times New Roman"/>
        </w:rPr>
      </w:pPr>
      <w:r>
        <w:rPr>
          <w:rFonts w:eastAsia="Times New Roman"/>
        </w:rPr>
        <w:t xml:space="preserve">Optymalizację i wdrożenie procedury sanacyjnej - </w:t>
      </w:r>
      <w:proofErr w:type="spellStart"/>
      <w:r>
        <w:rPr>
          <w:rFonts w:eastAsia="Times New Roman"/>
        </w:rPr>
        <w:t>Petycjodawca</w:t>
      </w:r>
      <w:proofErr w:type="spellEnd"/>
      <w:r>
        <w:rPr>
          <w:rFonts w:eastAsia="Times New Roman"/>
        </w:rPr>
        <w:t xml:space="preserve"> - rozumie w tym przypadku - jako - ad exemplum - usprawnienie komunikacji w Urzędem. </w:t>
      </w:r>
    </w:p>
    <w:p w:rsidR="00D03AFF" w:rsidRDefault="00D03AFF" w:rsidP="00D03AFF">
      <w:pPr>
        <w:rPr>
          <w:rFonts w:eastAsia="Times New Roman"/>
        </w:rPr>
      </w:pPr>
      <w:r>
        <w:rPr>
          <w:rFonts w:eastAsia="Times New Roman"/>
        </w:rPr>
        <w:t> </w:t>
      </w:r>
    </w:p>
    <w:p w:rsidR="00D03AFF" w:rsidRDefault="00D03AFF" w:rsidP="00D03AFF">
      <w:pPr>
        <w:rPr>
          <w:rFonts w:eastAsia="Times New Roman"/>
        </w:rPr>
      </w:pPr>
      <w:r>
        <w:rPr>
          <w:rFonts w:eastAsia="Times New Roman"/>
        </w:rPr>
        <w:lastRenderedPageBreak/>
        <w:t>Pozwalamy sobie powtórzyć, że w opinii Wnioskodawców,  </w:t>
      </w:r>
    </w:p>
    <w:p w:rsidR="00D03AFF" w:rsidRDefault="00D03AFF" w:rsidP="00D03AFF">
      <w:pPr>
        <w:rPr>
          <w:rFonts w:eastAsia="Times New Roman"/>
        </w:rPr>
      </w:pPr>
      <w:r>
        <w:rPr>
          <w:rFonts w:eastAsia="Times New Roman"/>
        </w:rPr>
        <w:t xml:space="preserve">Wydziały/Referaty i Urzędnicy (Stanowiska Jednoosobowe) - posiadający w zakresie swoich kompetencji sprawy związane - sensu largo - z ulepszeniem organizacji i usprawnieniem pracy Jednostki,  a także lepszym zaspokojeniem potrzeb ludności </w:t>
      </w:r>
      <w:proofErr w:type="spellStart"/>
      <w:r>
        <w:rPr>
          <w:rFonts w:eastAsia="Times New Roman"/>
        </w:rPr>
        <w:t>ludności</w:t>
      </w:r>
      <w:proofErr w:type="spellEnd"/>
      <w:r>
        <w:rPr>
          <w:rFonts w:eastAsia="Times New Roman"/>
        </w:rPr>
        <w:t xml:space="preserve"> i redukcją wydatków publicznych  - powinny angażować się w tego typu procedury sanacyjne.</w:t>
      </w:r>
    </w:p>
    <w:p w:rsidR="00D03AFF" w:rsidRDefault="00D03AFF" w:rsidP="00D03AFF">
      <w:pPr>
        <w:rPr>
          <w:rFonts w:eastAsia="Times New Roman"/>
        </w:rPr>
      </w:pPr>
    </w:p>
    <w:p w:rsidR="00D03AFF" w:rsidRDefault="00D03AFF" w:rsidP="00D03AFF">
      <w:pPr>
        <w:rPr>
          <w:rFonts w:eastAsia="Times New Roman"/>
        </w:rPr>
      </w:pPr>
    </w:p>
    <w:p w:rsidR="00D03AFF" w:rsidRDefault="00D03AFF" w:rsidP="00D03AFF">
      <w:pPr>
        <w:rPr>
          <w:rFonts w:eastAsia="Times New Roman"/>
        </w:rPr>
      </w:pPr>
      <w:r>
        <w:rPr>
          <w:rFonts w:eastAsia="Times New Roman"/>
        </w:rPr>
        <w:t xml:space="preserve">Pomimo, że nie wnioskujemy o informację przetworzoną w zakresie wymagającym znacznych nakładów pracy, uzasadniamy nasze pytania  stosownie do brzmienia art. 3 ust. 1 pkt. 1 Ustawy o dostępie do informacji publicznej  – tym, że przedmiotowa informacja oraz ewentualna późniejsza  próba optymalizacji tego obszaru wydaje się szczególnie istotna z punktu widzenia Interesu Społecznego. Nasze stanowisko i “Konstruktywny Niepokój Podatnika" w tej mierze koresponduje z oceną stanu faktycznego podnoszoną przez Media :  vide - </w:t>
      </w:r>
      <w:hyperlink r:id="rId5" w:history="1">
        <w:r>
          <w:rPr>
            <w:rStyle w:val="Hipercze"/>
            <w:rFonts w:eastAsia="Times New Roman"/>
          </w:rPr>
          <w:t>http://www.tvp.info/35584545/50-tys-zl-rachunku-za-sluzbowy-telefon-tyle-w-tydzien-wydzwonila-hanna-gronkiewiczwaltz</w:t>
        </w:r>
      </w:hyperlink>
    </w:p>
    <w:p w:rsidR="00D03AFF" w:rsidRDefault="00D03AFF" w:rsidP="00D03AFF">
      <w:pPr>
        <w:rPr>
          <w:rFonts w:eastAsia="Times New Roman"/>
        </w:rPr>
      </w:pPr>
    </w:p>
    <w:p w:rsidR="00D03AFF" w:rsidRDefault="00D03AFF" w:rsidP="00D03AFF">
      <w:pPr>
        <w:rPr>
          <w:rFonts w:eastAsia="Times New Roman"/>
        </w:rPr>
      </w:pPr>
      <w:r>
        <w:rPr>
          <w:rFonts w:eastAsia="Times New Roman"/>
        </w:rPr>
        <w:t>Osnowa Petycji/Wniosku:</w:t>
      </w:r>
    </w:p>
    <w:p w:rsidR="00D03AFF" w:rsidRDefault="00D03AFF" w:rsidP="00D03AFF">
      <w:pPr>
        <w:rPr>
          <w:rFonts w:eastAsia="Times New Roman"/>
        </w:rPr>
      </w:pPr>
      <w:r>
        <w:rPr>
          <w:rFonts w:eastAsia="Times New Roman"/>
        </w:rPr>
        <w:t>Wnioskodawca pozwala sobie zwrócić uwagę Decydentów, że jest świadom, iż zamieszczony  wyżej materiał prasowy - jest może ekstremalny  i dotyczy największej w Kraju Jednostki Samorządu Terytorialnego.</w:t>
      </w:r>
    </w:p>
    <w:p w:rsidR="00D03AFF" w:rsidRDefault="00D03AFF" w:rsidP="00D03AFF">
      <w:pPr>
        <w:rPr>
          <w:rFonts w:eastAsia="Times New Roman"/>
        </w:rPr>
      </w:pPr>
      <w:r>
        <w:rPr>
          <w:rFonts w:eastAsia="Times New Roman"/>
        </w:rPr>
        <w:t xml:space="preserve">Jednakże - z udzielnych odpowiedzi - na zadawane przez Wnioskodawcę pytania w trybie Ustawy o dostępie do informacji publicznej  w poprzednich latach - wynika, że w mniejszych </w:t>
      </w:r>
      <w:proofErr w:type="spellStart"/>
      <w:r>
        <w:rPr>
          <w:rFonts w:eastAsia="Times New Roman"/>
        </w:rPr>
        <w:t>gminach</w:t>
      </w:r>
      <w:proofErr w:type="spellEnd"/>
      <w:r>
        <w:rPr>
          <w:rFonts w:eastAsia="Times New Roman"/>
        </w:rPr>
        <w:t xml:space="preserve"> - rzeczone koszty są proporcjonalnie - również bardzo wysokie.</w:t>
      </w:r>
    </w:p>
    <w:p w:rsidR="00D03AFF" w:rsidRDefault="00D03AFF" w:rsidP="00D03AFF">
      <w:pPr>
        <w:rPr>
          <w:rFonts w:eastAsia="Times New Roman"/>
        </w:rPr>
      </w:pPr>
    </w:p>
    <w:p w:rsidR="00D03AFF" w:rsidRDefault="00D03AFF" w:rsidP="00D03AFF">
      <w:pPr>
        <w:rPr>
          <w:rFonts w:eastAsia="Times New Roman"/>
        </w:rPr>
      </w:pPr>
      <w:r>
        <w:rPr>
          <w:rFonts w:eastAsia="Times New Roman"/>
        </w:rPr>
        <w:t xml:space="preserve">Przewidujemy opublikowanie efektów Akcji na naszym portalu </w:t>
      </w:r>
      <w:hyperlink r:id="rId6" w:history="1">
        <w:r>
          <w:rPr>
            <w:rStyle w:val="Hipercze"/>
            <w:rFonts w:eastAsia="Times New Roman"/>
          </w:rPr>
          <w:t>www.gmina.pl</w:t>
        </w:r>
      </w:hyperlink>
      <w:r>
        <w:rPr>
          <w:rFonts w:eastAsia="Times New Roman"/>
        </w:rPr>
        <w:t> </w:t>
      </w:r>
    </w:p>
    <w:p w:rsidR="00D03AFF" w:rsidRDefault="00D03AFF" w:rsidP="00D03AFF">
      <w:pPr>
        <w:rPr>
          <w:rFonts w:eastAsia="Times New Roman"/>
        </w:rPr>
      </w:pPr>
    </w:p>
    <w:p w:rsidR="00D03AFF" w:rsidRDefault="00D03AFF" w:rsidP="00D03AFF">
      <w:pPr>
        <w:rPr>
          <w:rFonts w:eastAsia="Times New Roman"/>
        </w:rPr>
      </w:pPr>
      <w:r>
        <w:rPr>
          <w:rFonts w:eastAsia="Times New Roman"/>
        </w:rPr>
        <w:t> </w:t>
      </w:r>
    </w:p>
    <w:p w:rsidR="00D03AFF" w:rsidRDefault="00D03AFF" w:rsidP="00D03AFF">
      <w:pPr>
        <w:rPr>
          <w:rFonts w:eastAsia="Times New Roman"/>
        </w:rPr>
      </w:pPr>
      <w:r>
        <w:rPr>
          <w:rFonts w:eastAsia="Times New Roman"/>
        </w:rPr>
        <w:t xml:space="preserve">§3) Wnosimy o zwrotne potwierdzenie otrzymania niniejszego wniosku i petycji w trybie - odnośnych przepisów prawa -  na adres e-mail </w:t>
      </w:r>
      <w:hyperlink r:id="rId7" w:history="1">
        <w:r>
          <w:rPr>
            <w:rStyle w:val="Hipercze"/>
            <w:rFonts w:eastAsia="Times New Roman"/>
          </w:rPr>
          <w:t>optymalizacja-taryf@samorzad.pl</w:t>
        </w:r>
      </w:hyperlink>
    </w:p>
    <w:p w:rsidR="00D03AFF" w:rsidRDefault="00D03AFF" w:rsidP="00D03AFF">
      <w:pPr>
        <w:rPr>
          <w:rFonts w:eastAsia="Times New Roman"/>
        </w:rPr>
      </w:pPr>
      <w:r>
        <w:rPr>
          <w:rFonts w:eastAsia="Times New Roman"/>
        </w:rPr>
        <w:t xml:space="preserve">§4) Wnosimy o to, aby odpowiedź w  przedmiocie powyższych pytań złożonych na mocy art. 61 Konstytucji RP w </w:t>
      </w:r>
      <w:proofErr w:type="spellStart"/>
      <w:r>
        <w:rPr>
          <w:rFonts w:eastAsia="Times New Roman"/>
        </w:rPr>
        <w:t>związku</w:t>
      </w:r>
      <w:proofErr w:type="spellEnd"/>
      <w:r>
        <w:rPr>
          <w:rFonts w:eastAsia="Times New Roman"/>
        </w:rPr>
        <w:t xml:space="preserve"> z art.  241 KPA, została udzielona - zwrotnie na adres e-mail </w:t>
      </w:r>
      <w:hyperlink r:id="rId8" w:history="1">
        <w:r>
          <w:rPr>
            <w:rStyle w:val="Hipercze"/>
            <w:rFonts w:eastAsia="Times New Roman"/>
          </w:rPr>
          <w:t>optymalizacja-taryf@samorzad.pl</w:t>
        </w:r>
      </w:hyperlink>
      <w:r>
        <w:rPr>
          <w:rFonts w:eastAsia="Times New Roman"/>
        </w:rPr>
        <w:t xml:space="preserve">   - stosownie do art. 13 ww. </w:t>
      </w:r>
      <w:proofErr w:type="spellStart"/>
      <w:r>
        <w:rPr>
          <w:rFonts w:eastAsia="Times New Roman"/>
        </w:rPr>
        <w:t>ustawy</w:t>
      </w:r>
      <w:proofErr w:type="spellEnd"/>
      <w:r>
        <w:rPr>
          <w:rFonts w:eastAsia="Times New Roman"/>
        </w:rPr>
        <w:t> </w:t>
      </w:r>
    </w:p>
    <w:p w:rsidR="00D03AFF" w:rsidRDefault="00D03AFF" w:rsidP="00D03AFF">
      <w:pPr>
        <w:rPr>
          <w:rFonts w:eastAsia="Times New Roman"/>
        </w:rPr>
      </w:pPr>
      <w:r>
        <w:rPr>
          <w:rFonts w:eastAsia="Times New Roman"/>
        </w:rPr>
        <w:t>§5) Wniosek został sygnowany bezpiecznym, kwalifikowanym podpisem elektronicznym - stosownie do wytycznych Ustawy z dnia 5 września 2016 r. o usługach zaufania oraz identyfikacji elektronicznej (Dz.U.2016.1579 dnia 2016.09.29)</w:t>
      </w:r>
    </w:p>
    <w:p w:rsidR="00D03AFF" w:rsidRDefault="00D03AFF" w:rsidP="00D03AFF">
      <w:pPr>
        <w:rPr>
          <w:rFonts w:eastAsia="Times New Roman"/>
        </w:rPr>
      </w:pPr>
      <w:r>
        <w:rPr>
          <w:rFonts w:eastAsia="Times New Roman"/>
        </w:rPr>
        <w:t> </w:t>
      </w:r>
    </w:p>
    <w:p w:rsidR="00D03AFF" w:rsidRDefault="00D03AFF" w:rsidP="00D03AFF">
      <w:pPr>
        <w:rPr>
          <w:rFonts w:eastAsia="Times New Roman"/>
        </w:rPr>
      </w:pPr>
      <w:r>
        <w:rPr>
          <w:rFonts w:eastAsia="Times New Roman"/>
        </w:rPr>
        <w:t>Wnioskodawca:</w:t>
      </w:r>
    </w:p>
    <w:p w:rsidR="00D03AFF" w:rsidRDefault="00D03AFF" w:rsidP="00D03AFF">
      <w:pPr>
        <w:rPr>
          <w:rFonts w:eastAsia="Times New Roman"/>
        </w:rPr>
      </w:pPr>
      <w:r>
        <w:rPr>
          <w:rFonts w:eastAsia="Times New Roman"/>
        </w:rPr>
        <w:t>Osoba Prawna</w:t>
      </w:r>
    </w:p>
    <w:p w:rsidR="00D03AFF" w:rsidRDefault="00D03AFF" w:rsidP="00D03AFF">
      <w:pPr>
        <w:rPr>
          <w:rFonts w:eastAsia="Times New Roman"/>
        </w:rPr>
      </w:pPr>
      <w:r>
        <w:rPr>
          <w:rFonts w:eastAsia="Times New Roman"/>
        </w:rPr>
        <w:t>Szulc-Efekt sp. z o. o.</w:t>
      </w:r>
    </w:p>
    <w:p w:rsidR="00D03AFF" w:rsidRDefault="00D03AFF" w:rsidP="00D03AFF">
      <w:pPr>
        <w:rPr>
          <w:rFonts w:eastAsia="Times New Roman"/>
        </w:rPr>
      </w:pPr>
      <w:r>
        <w:rPr>
          <w:rFonts w:eastAsia="Times New Roman"/>
        </w:rPr>
        <w:t>Prezes Zarządu: Adam Szulc</w:t>
      </w:r>
    </w:p>
    <w:p w:rsidR="00D03AFF" w:rsidRDefault="00D03AFF" w:rsidP="00D03AFF">
      <w:pPr>
        <w:rPr>
          <w:rFonts w:eastAsia="Times New Roman"/>
        </w:rPr>
      </w:pPr>
      <w:r>
        <w:rPr>
          <w:rFonts w:eastAsia="Times New Roman"/>
        </w:rPr>
        <w:t>ul. Poligonowa 1</w:t>
      </w:r>
    </w:p>
    <w:p w:rsidR="00D03AFF" w:rsidRDefault="00D03AFF" w:rsidP="00D03AFF">
      <w:pPr>
        <w:rPr>
          <w:rFonts w:eastAsia="Times New Roman"/>
        </w:rPr>
      </w:pPr>
      <w:r>
        <w:rPr>
          <w:rFonts w:eastAsia="Times New Roman"/>
        </w:rPr>
        <w:t>04-051 Warszawa</w:t>
      </w:r>
    </w:p>
    <w:p w:rsidR="00D03AFF" w:rsidRDefault="00D03AFF" w:rsidP="00D03AFF">
      <w:pPr>
        <w:rPr>
          <w:rFonts w:eastAsia="Times New Roman"/>
        </w:rPr>
      </w:pPr>
      <w:r>
        <w:rPr>
          <w:rFonts w:eastAsia="Times New Roman"/>
        </w:rPr>
        <w:t>nr KRS: 0000059459</w:t>
      </w:r>
    </w:p>
    <w:p w:rsidR="00D03AFF" w:rsidRDefault="00D03AFF" w:rsidP="00D03AFF">
      <w:pPr>
        <w:rPr>
          <w:rFonts w:eastAsia="Times New Roman"/>
        </w:rPr>
      </w:pPr>
      <w:r>
        <w:rPr>
          <w:rFonts w:eastAsia="Times New Roman"/>
        </w:rPr>
        <w:t xml:space="preserve">Kapitał Zakładowy: 222.000,00 </w:t>
      </w:r>
      <w:proofErr w:type="spellStart"/>
      <w:r>
        <w:rPr>
          <w:rFonts w:eastAsia="Times New Roman"/>
        </w:rPr>
        <w:t>pln</w:t>
      </w:r>
      <w:proofErr w:type="spellEnd"/>
      <w:r>
        <w:rPr>
          <w:rFonts w:eastAsia="Times New Roman"/>
        </w:rPr>
        <w:t> </w:t>
      </w:r>
    </w:p>
    <w:p w:rsidR="00D03AFF" w:rsidRDefault="00D03AFF" w:rsidP="00D03AFF">
      <w:pPr>
        <w:rPr>
          <w:rFonts w:eastAsia="Times New Roman"/>
        </w:rPr>
      </w:pPr>
      <w:hyperlink r:id="rId9" w:history="1">
        <w:r>
          <w:rPr>
            <w:rStyle w:val="Hipercze"/>
            <w:rFonts w:eastAsia="Times New Roman"/>
          </w:rPr>
          <w:t>www.gmina.pl</w:t>
        </w:r>
      </w:hyperlink>
      <w:r>
        <w:rPr>
          <w:rFonts w:eastAsia="Times New Roman"/>
        </w:rPr>
        <w:t xml:space="preserve">    </w:t>
      </w:r>
      <w:hyperlink r:id="rId10" w:history="1">
        <w:r>
          <w:rPr>
            <w:rStyle w:val="Hipercze"/>
            <w:rFonts w:eastAsia="Times New Roman"/>
          </w:rPr>
          <w:t>www.samorzad.pl</w:t>
        </w:r>
      </w:hyperlink>
    </w:p>
    <w:p w:rsidR="00D03AFF" w:rsidRDefault="00D03AFF" w:rsidP="00D03AFF">
      <w:pPr>
        <w:rPr>
          <w:rFonts w:eastAsia="Times New Roman"/>
        </w:rPr>
      </w:pPr>
    </w:p>
    <w:p w:rsidR="00D03AFF" w:rsidRDefault="00D03AFF" w:rsidP="00D03AFF">
      <w:pPr>
        <w:rPr>
          <w:rFonts w:eastAsia="Times New Roman"/>
        </w:rPr>
      </w:pPr>
      <w:r>
        <w:rPr>
          <w:rFonts w:eastAsia="Times New Roman"/>
        </w:rPr>
        <w:t>Dodatkowe informacje:</w:t>
      </w:r>
    </w:p>
    <w:p w:rsidR="00D03AFF" w:rsidRDefault="00D03AFF" w:rsidP="00D03AFF">
      <w:pPr>
        <w:rPr>
          <w:rFonts w:eastAsia="Times New Roman"/>
        </w:rPr>
      </w:pPr>
      <w:r>
        <w:rPr>
          <w:rFonts w:eastAsia="Times New Roman"/>
        </w:rPr>
        <w:t xml:space="preserve">Stosownie do art. 4 ust. 2 pkt. 1 Ustawy o petycjach (Dz.U.2018.870 </w:t>
      </w:r>
      <w:proofErr w:type="spellStart"/>
      <w:r>
        <w:rPr>
          <w:rFonts w:eastAsia="Times New Roman"/>
        </w:rPr>
        <w:t>t.j</w:t>
      </w:r>
      <w:proofErr w:type="spellEnd"/>
      <w:r>
        <w:rPr>
          <w:rFonts w:eastAsia="Times New Roman"/>
        </w:rPr>
        <w:t>. z dnia 2018.05.10) -  osobą reprezentująca Podmiot wnoszący petycję - jest Prezes Zarządu Adam Szulc</w:t>
      </w:r>
    </w:p>
    <w:p w:rsidR="00D03AFF" w:rsidRDefault="00D03AFF" w:rsidP="00D03AFF">
      <w:pPr>
        <w:rPr>
          <w:rFonts w:eastAsia="Times New Roman"/>
        </w:rPr>
      </w:pPr>
      <w:r>
        <w:rPr>
          <w:rFonts w:eastAsia="Times New Roman"/>
        </w:rPr>
        <w:lastRenderedPageBreak/>
        <w:t xml:space="preserve">Stosownie do art. 4 ust. 2 pkt. 5 ww. Ustawy - petycja niniejsza została złożona za pomocą środków komunikacji elektronicznej - a wskazanym zwrotnym adresem poczty elektronicznej jest: </w:t>
      </w:r>
      <w:hyperlink r:id="rId11" w:history="1">
        <w:r>
          <w:rPr>
            <w:rStyle w:val="Hipercze"/>
            <w:rFonts w:eastAsia="Times New Roman"/>
          </w:rPr>
          <w:t>optymalizacja-taryf@samorzad.pl</w:t>
        </w:r>
      </w:hyperlink>
      <w:r>
        <w:rPr>
          <w:rFonts w:eastAsia="Times New Roman"/>
        </w:rPr>
        <w:t xml:space="preserve">  </w:t>
      </w:r>
    </w:p>
    <w:p w:rsidR="00D03AFF" w:rsidRDefault="00D03AFF" w:rsidP="00D03AFF">
      <w:pPr>
        <w:rPr>
          <w:rFonts w:eastAsia="Times New Roman"/>
        </w:rPr>
      </w:pPr>
      <w:r>
        <w:rPr>
          <w:rFonts w:eastAsia="Times New Roman"/>
          <w:b/>
          <w:bCs/>
        </w:rPr>
        <w:t>Adresatem Petycji - jest Organ ujawniony w komparycji - jednoznacznie identyfikowalny  za pomocą uzyskanego z Biuletynu Informacji Publicznej Urzędu - adresu e-mail !</w:t>
      </w:r>
    </w:p>
    <w:p w:rsidR="00D03AFF" w:rsidRDefault="00D03AFF" w:rsidP="00D03AFF">
      <w:pPr>
        <w:rPr>
          <w:rFonts w:eastAsia="Times New Roman"/>
        </w:rPr>
      </w:pPr>
    </w:p>
    <w:p w:rsidR="00D03AFF" w:rsidRDefault="00D03AFF" w:rsidP="00D03AFF">
      <w:pPr>
        <w:rPr>
          <w:rFonts w:eastAsia="Times New Roman"/>
        </w:rPr>
      </w:pPr>
    </w:p>
    <w:p w:rsidR="00D03AFF" w:rsidRDefault="00D03AFF" w:rsidP="00D03AFF">
      <w:pPr>
        <w:rPr>
          <w:rFonts w:eastAsia="Times New Roman"/>
        </w:rPr>
      </w:pPr>
      <w:r>
        <w:rPr>
          <w:rFonts w:eastAsia="Times New Roman"/>
        </w:rPr>
        <w:t>Komentarz do Wniosku: </w:t>
      </w:r>
    </w:p>
    <w:p w:rsidR="00D03AFF" w:rsidRDefault="00D03AFF" w:rsidP="00D03AFF">
      <w:pPr>
        <w:rPr>
          <w:rFonts w:eastAsia="Times New Roman"/>
        </w:rPr>
      </w:pPr>
      <w:r>
        <w:rPr>
          <w:rFonts w:eastAsia="Times New Roman"/>
          <w:b/>
          <w:bCs/>
        </w:rPr>
        <w:t>Adresat jest jednoznacznie identyfikowany</w:t>
      </w:r>
      <w:r>
        <w:rPr>
          <w:rFonts w:eastAsia="Times New Roman"/>
        </w:rPr>
        <w:t xml:space="preserve"> - na podstawie - unikalnego adresu e-mail opublikowanego w Biuletynie Informacji Publicznej Jednostki i przypisanego do odnośnego Organu.</w:t>
      </w:r>
    </w:p>
    <w:p w:rsidR="00D03AFF" w:rsidRDefault="00D03AFF" w:rsidP="00D03AFF">
      <w:pPr>
        <w:rPr>
          <w:rFonts w:eastAsia="Times New Roman"/>
        </w:rPr>
      </w:pPr>
      <w:r>
        <w:rPr>
          <w:rFonts w:eastAsia="Times New Roman"/>
        </w:rPr>
        <w:t xml:space="preserve">Rzeczony adres e-mail - zgodnie z dyspozycją art. 1 i 8 </w:t>
      </w:r>
      <w:proofErr w:type="spellStart"/>
      <w:r>
        <w:rPr>
          <w:rFonts w:eastAsia="Times New Roman"/>
        </w:rPr>
        <w:t>ustawy</w:t>
      </w:r>
      <w:proofErr w:type="spellEnd"/>
      <w:r>
        <w:rPr>
          <w:rFonts w:eastAsia="Times New Roman"/>
        </w:rPr>
        <w:t xml:space="preserve"> o dostępie do informacji publicznej - stanowiąc informację pewną i potwierdzoną - jednoznacznie oznacza adresata petycji/wniosku. </w:t>
      </w:r>
      <w:r>
        <w:rPr>
          <w:rFonts w:eastAsia="Times New Roman"/>
          <w:b/>
          <w:bCs/>
        </w:rPr>
        <w:t>(Oznaczenie adresata petycji/wniosku)</w:t>
      </w:r>
      <w:r>
        <w:rPr>
          <w:rFonts w:eastAsia="Times New Roman"/>
        </w:rPr>
        <w:t> </w:t>
      </w:r>
    </w:p>
    <w:p w:rsidR="00D03AFF" w:rsidRDefault="00D03AFF" w:rsidP="00D03AFF">
      <w:pPr>
        <w:rPr>
          <w:rFonts w:eastAsia="Times New Roman"/>
        </w:rPr>
      </w:pPr>
      <w:r>
        <w:rPr>
          <w:rFonts w:eastAsia="Times New Roman"/>
        </w:rPr>
        <w:t xml:space="preserve">Pomimo, iż w rzeczonym wniosku powołujemy się na art. 241 Ustawy z dnia 14 czerwca 1960 r. Kodeks postępowania administracyjnego (Dz.U.2016.23 </w:t>
      </w:r>
      <w:proofErr w:type="spellStart"/>
      <w:r>
        <w:rPr>
          <w:rFonts w:eastAsia="Times New Roman"/>
        </w:rPr>
        <w:t>t.j</w:t>
      </w:r>
      <w:proofErr w:type="spellEnd"/>
      <w:r>
        <w:rPr>
          <w:rFonts w:eastAsia="Times New Roman"/>
        </w:rPr>
        <w:t>. z dnia 2016.01.07) -  w naszym mniemaniu - nie oznacza to, że Urząd powinien rozpatrywać niniejsze wnioski w trybie KPA  </w:t>
      </w:r>
    </w:p>
    <w:p w:rsidR="00D03AFF" w:rsidRDefault="00D03AFF" w:rsidP="00D03AFF">
      <w:pPr>
        <w:rPr>
          <w:rFonts w:eastAsia="Times New Roman"/>
        </w:rPr>
      </w:pPr>
      <w:r>
        <w:rPr>
          <w:rFonts w:eastAsia="Times New Roman"/>
        </w:rPr>
        <w:t>W opinii Wnioskodawcy Urząd powinien w zależności od dokonanej interpretacji treści pisma  - procedować nasze wnioski  -  w trybie Ustawy o petycjach (Dz.U.2014.1195 z dnia 2014.09.05)  lub odpowiednio Ustawy o dostępie do informacji publicznej (wynika to zazwyczaj z jego treści i powołanych podstaw prawnych). </w:t>
      </w:r>
    </w:p>
    <w:p w:rsidR="00D03AFF" w:rsidRDefault="00D03AFF" w:rsidP="00D03AFF">
      <w:pPr>
        <w:rPr>
          <w:rFonts w:eastAsia="Times New Roman"/>
        </w:rPr>
      </w:pPr>
      <w:r>
        <w:rPr>
          <w:rFonts w:eastAsia="Times New Roman"/>
        </w:rPr>
        <w:t xml:space="preserve">Zatem - </w:t>
      </w:r>
      <w:proofErr w:type="spellStart"/>
      <w:r>
        <w:rPr>
          <w:rFonts w:eastAsia="Times New Roman"/>
        </w:rPr>
        <w:t>wg</w:t>
      </w:r>
      <w:proofErr w:type="spellEnd"/>
      <w:r>
        <w:rPr>
          <w:rFonts w:eastAsia="Times New Roman"/>
        </w:rPr>
        <w:t xml:space="preserve">. Wnioskodawcy niniejszy wniosek może być jedynie fakultatywnie rozpatrywany - jako optymalizacyjny w </w:t>
      </w:r>
      <w:proofErr w:type="spellStart"/>
      <w:r>
        <w:rPr>
          <w:rFonts w:eastAsia="Times New Roman"/>
        </w:rPr>
        <w:t>związku</w:t>
      </w:r>
      <w:proofErr w:type="spellEnd"/>
      <w:r>
        <w:rPr>
          <w:rFonts w:eastAsia="Times New Roman"/>
        </w:rPr>
        <w:t xml:space="preserve"> z art. 241 KPA. </w:t>
      </w:r>
    </w:p>
    <w:p w:rsidR="00D03AFF" w:rsidRDefault="00D03AFF" w:rsidP="00D03AFF">
      <w:pPr>
        <w:rPr>
          <w:rFonts w:eastAsia="Times New Roman"/>
        </w:rPr>
      </w:pPr>
      <w:r>
        <w:rPr>
          <w:rFonts w:eastAsia="Times New Roman"/>
        </w:rPr>
        <w:t>W naszych wnioskach/petycjach  często powołujemy sie na  wzmiankowany art. 241 KPA - scilicet: "Przedmiotem wniosku mogą być w szczególności sprawy ulepszenia organizacji, wzmocnienia praworządności, usprawnienia pracy i zapobiegania nadużyciom, ochrony własności, lepszego zaspokajania potrzeb ludności.” - w sensie możliwości otwarcia procedury sanacyjnej. </w:t>
      </w:r>
    </w:p>
    <w:p w:rsidR="00D03AFF" w:rsidRDefault="00D03AFF" w:rsidP="00D03AFF">
      <w:pPr>
        <w:rPr>
          <w:rFonts w:eastAsia="Times New Roman"/>
        </w:rPr>
      </w:pPr>
      <w:r>
        <w:rPr>
          <w:rFonts w:eastAsia="Times New Roman"/>
        </w:rPr>
        <w:t>Każdy Podmiot mający styczność z Urzędem - ma prawo i obowiązek - usprawniać struktury administracji samorządowej. </w:t>
      </w:r>
    </w:p>
    <w:p w:rsidR="00D03AFF" w:rsidRDefault="00D03AFF" w:rsidP="00D03AFF">
      <w:pPr>
        <w:rPr>
          <w:rFonts w:eastAsia="Times New Roman"/>
        </w:rPr>
      </w:pPr>
      <w:r>
        <w:rPr>
          <w:rFonts w:eastAsia="Times New Roman"/>
        </w:rPr>
        <w:t>Zatem pomimo formy zewnętrznej - Decydenci mogą/powinni dokonać własnej interpretacji  - zgodnie z brzmieniem art. 222 KPA. </w:t>
      </w:r>
    </w:p>
    <w:p w:rsidR="00D03AFF" w:rsidRDefault="00D03AFF" w:rsidP="00D03AFF">
      <w:pPr>
        <w:rPr>
          <w:rFonts w:eastAsia="Times New Roman"/>
        </w:rPr>
      </w:pPr>
    </w:p>
    <w:p w:rsidR="00D03AFF" w:rsidRDefault="00D03AFF" w:rsidP="00D03AFF">
      <w:pPr>
        <w:rPr>
          <w:rFonts w:eastAsia="Times New Roman"/>
        </w:rPr>
      </w:pPr>
      <w:r>
        <w:rPr>
          <w:rFonts w:eastAsia="Times New Roman"/>
        </w:rPr>
        <w:t>Nazwa Wnioskodawca - jest dla uproszczenia stosowna jako synonim nazwy “Podmiot Wnoszący Petycję” - w rozumieniu art. 4 ust. 4 Ustawy o petycjach (Dz.U.2014.1195 z dnia 2014.09.05) </w:t>
      </w:r>
    </w:p>
    <w:p w:rsidR="00D03AFF" w:rsidRDefault="00D03AFF" w:rsidP="00D03AFF">
      <w:pPr>
        <w:rPr>
          <w:rFonts w:eastAsia="Times New Roman"/>
        </w:rPr>
      </w:pPr>
    </w:p>
    <w:p w:rsidR="00D03AFF" w:rsidRDefault="00D03AFF" w:rsidP="00D03AFF">
      <w:pPr>
        <w:rPr>
          <w:rFonts w:eastAsia="Times New Roman"/>
        </w:rPr>
      </w:pPr>
      <w:r>
        <w:rPr>
          <w:rFonts w:eastAsia="Times New Roman"/>
        </w:rPr>
        <w:t>Pozwalamy sobie również przypomnieć, że  </w:t>
      </w:r>
      <w:proofErr w:type="spellStart"/>
      <w:r>
        <w:rPr>
          <w:rFonts w:eastAsia="Times New Roman"/>
        </w:rPr>
        <w:t>ipso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iure</w:t>
      </w:r>
      <w:proofErr w:type="spellEnd"/>
      <w:r>
        <w:rPr>
          <w:rFonts w:eastAsia="Times New Roman"/>
        </w:rPr>
        <w:t xml:space="preserve"> art. 2 ust. 2 Ustawy o dostępie do informacji publicznej “ (…) Od osoby wykonującej prawo do informacji publicznej nie wolno żądać wykazania interesu prawnego lub faktycznego.</w:t>
      </w:r>
    </w:p>
    <w:p w:rsidR="00D03AFF" w:rsidRDefault="00D03AFF" w:rsidP="00D03AFF">
      <w:pPr>
        <w:rPr>
          <w:rFonts w:eastAsia="Times New Roman"/>
        </w:rPr>
      </w:pPr>
    </w:p>
    <w:p w:rsidR="00D03AFF" w:rsidRDefault="00D03AFF" w:rsidP="00D03AFF">
      <w:pPr>
        <w:rPr>
          <w:rFonts w:eastAsia="Times New Roman"/>
        </w:rPr>
      </w:pPr>
      <w:r>
        <w:rPr>
          <w:rFonts w:eastAsia="Times New Roman"/>
        </w:rPr>
        <w:t xml:space="preserve">Wnioskodawca   - pro forma podpisał - niniejszy wniosek -  bezpiecznym kwalifikowanym podpisem elektronicznym  (w załączeniu stosowne pliki) - choć według aktualnego orzecznictwa brak podpisu elektronicznego nie powoduje bezprzedmiotowości wniosku, stosownie do orzeczenia: Naczelnego Sądu Administracyjnego w Warszawie I OSK 1277/08.  Podkreślamy jednocześnie, iż przedmiotowy wniosek traktujemy jako próbę usprawnienia organizacji działania Jednostek Administracji Publicznej  - w celu lepszego zaspokajania potrzeb ludności. Do wniosku dołączono plik podpisany bezpiecznym kwalifikowanym </w:t>
      </w:r>
      <w:r>
        <w:rPr>
          <w:rFonts w:eastAsia="Times New Roman"/>
        </w:rPr>
        <w:lastRenderedPageBreak/>
        <w:t>podpisem elektronicznym, zawiera on taką samą treść, jak ta która znajduje się w niniejszej wiadomości e-mail.  Weryfikacja podpisu i odczytanie pliku wymaga posiadania oprogramowania, które bez ponoszenia opłat, można uzyskać na stronach WWW podmiotów - zgodnie z ustawą, świadczących usługi certyfikacyjne. </w:t>
      </w:r>
    </w:p>
    <w:p w:rsidR="00D03AFF" w:rsidRDefault="00D03AFF" w:rsidP="00D03AFF">
      <w:pPr>
        <w:rPr>
          <w:rFonts w:eastAsia="Times New Roman"/>
        </w:rPr>
      </w:pPr>
    </w:p>
    <w:p w:rsidR="00D03AFF" w:rsidRDefault="00D03AFF" w:rsidP="00D03AFF">
      <w:pPr>
        <w:rPr>
          <w:rFonts w:eastAsia="Times New Roman"/>
        </w:rPr>
      </w:pPr>
      <w:r>
        <w:rPr>
          <w:rFonts w:eastAsia="Times New Roman"/>
        </w:rPr>
        <w:t>Celem naszych wniosków jest - sensu largo - usprawnienie, naprawa - na miarę istniejących możliwości - funkcjonowania struktur Administracji Publicznej - głownie w Gminach/Miastach  - gdzie jak wynika z naszych wniosków - stan faktyczny wymaga wszczęcia procedur sanacyjnych. </w:t>
      </w:r>
    </w:p>
    <w:p w:rsidR="00D03AFF" w:rsidRDefault="00D03AFF" w:rsidP="00D03AFF">
      <w:pPr>
        <w:rPr>
          <w:rFonts w:eastAsia="Times New Roman"/>
        </w:rPr>
      </w:pPr>
    </w:p>
    <w:p w:rsidR="00D03AFF" w:rsidRDefault="00D03AFF" w:rsidP="00D03AFF">
      <w:pPr>
        <w:rPr>
          <w:rFonts w:eastAsia="Times New Roman"/>
        </w:rPr>
      </w:pPr>
      <w:r>
        <w:rPr>
          <w:rFonts w:eastAsia="Times New Roman"/>
        </w:rPr>
        <w:t>W Jednostkach Pionu Administracji Rządowej - stan faktyczny jest o wiele lepszy.  </w:t>
      </w:r>
    </w:p>
    <w:p w:rsidR="00D03AFF" w:rsidRDefault="00D03AFF" w:rsidP="00D03AFF">
      <w:pPr>
        <w:rPr>
          <w:rFonts w:eastAsia="Times New Roman"/>
        </w:rPr>
      </w:pPr>
    </w:p>
    <w:p w:rsidR="00D03AFF" w:rsidRDefault="00D03AFF" w:rsidP="00D03AFF">
      <w:pPr>
        <w:rPr>
          <w:rFonts w:eastAsia="Times New Roman"/>
        </w:rPr>
      </w:pPr>
      <w:r>
        <w:rPr>
          <w:rFonts w:eastAsia="Times New Roman"/>
        </w:rPr>
        <w:t xml:space="preserve">Zwracamy uwagę, że Ustawodawca do tego stopnia stara się - poszerzyć spektrum możliwości porównywania cen i wyboru różnych opcji rynkowych oraz przeciwdziałać korupcji w Administracji Publicznej - że nakazał w §6 ust. 2 pkt. 2 załącznika nr 1 do Rozporządzenia Prezesa Rady Ministrów z dnia 18 stycznia 2011 r. w sprawie instrukcji kancelaryjnej, (…) (Dz. U. z dnia 20 stycznia 2011 r.) -  archiwizowanie, również wszystkich niezamówionych ofert, a co dopiero petycji i wniosków optymalizacyjnych. Cieszy nas ten fakt </w:t>
      </w:r>
      <w:proofErr w:type="spellStart"/>
      <w:r>
        <w:rPr>
          <w:rFonts w:eastAsia="Times New Roman"/>
        </w:rPr>
        <w:t>niemiernie</w:t>
      </w:r>
      <w:proofErr w:type="spellEnd"/>
      <w:r>
        <w:rPr>
          <w:rFonts w:eastAsia="Times New Roman"/>
        </w:rPr>
        <w:t>, przyczyni się z pewnością do większej rozwagi w wydatkowaniu środków publicznych. </w:t>
      </w:r>
    </w:p>
    <w:p w:rsidR="00D03AFF" w:rsidRDefault="00D03AFF" w:rsidP="00D03AFF">
      <w:pPr>
        <w:rPr>
          <w:rFonts w:eastAsia="Times New Roman"/>
        </w:rPr>
      </w:pPr>
      <w:r>
        <w:rPr>
          <w:rFonts w:eastAsia="Times New Roman"/>
        </w:rPr>
        <w:t>Duża ilość powoływanych przepisów prawa w przedmiotowym wniosku, wiąże się z tym, że chcemy uniknąć wyjaśniania intencji i podstaw prawnych w rozmowach telefonicznych - co rzadko, ale jednak, ciągle ma miejsce w przypadku nielicznych JST.</w:t>
      </w:r>
    </w:p>
    <w:p w:rsidR="00D03AFF" w:rsidRDefault="00D03AFF" w:rsidP="00D03AFF">
      <w:pPr>
        <w:rPr>
          <w:rFonts w:eastAsia="Times New Roman"/>
        </w:rPr>
      </w:pPr>
      <w:r>
        <w:rPr>
          <w:rFonts w:eastAsia="Times New Roman"/>
        </w:rPr>
        <w:t>Jeżeli JST nie zgada się z powołanymi przepisami prawa, prosimy aby zastosowano podstawy prawne akceptowane przez JST.</w:t>
      </w:r>
    </w:p>
    <w:p w:rsidR="00D03AFF" w:rsidRDefault="00D03AFF" w:rsidP="00D03AFF">
      <w:pPr>
        <w:rPr>
          <w:rFonts w:eastAsia="Times New Roman"/>
        </w:rPr>
      </w:pPr>
      <w:r>
        <w:rPr>
          <w:rFonts w:eastAsia="Times New Roman"/>
        </w:rPr>
        <w:t xml:space="preserve">Dobro Petenta i </w:t>
      </w:r>
      <w:proofErr w:type="spellStart"/>
      <w:r>
        <w:rPr>
          <w:rFonts w:eastAsia="Times New Roman"/>
        </w:rPr>
        <w:t>jawność</w:t>
      </w:r>
      <w:proofErr w:type="spellEnd"/>
      <w:r>
        <w:rPr>
          <w:rFonts w:eastAsia="Times New Roman"/>
        </w:rPr>
        <w:t xml:space="preserve"> życia publicznego jest naszym nadrzędnym celem, dlatego staramy się również upowszechniać zapisy Ustawowe dotyczące Wnioskowania. Kwestie te Ustawodawca podkreślił i uregulował w art. 63 Konstytucji RP: "Każdy ma prawo składać petycje, wnioski i skargi w interesie publicznym, własnym lub innej osoby za jej zgodą do organów władzy publicznej oraz do organizacji i instytucji społecznych w </w:t>
      </w:r>
      <w:proofErr w:type="spellStart"/>
      <w:r>
        <w:rPr>
          <w:rFonts w:eastAsia="Times New Roman"/>
        </w:rPr>
        <w:t>związku</w:t>
      </w:r>
      <w:proofErr w:type="spellEnd"/>
      <w:r>
        <w:rPr>
          <w:rFonts w:eastAsia="Times New Roman"/>
        </w:rPr>
        <w:t xml:space="preserve"> z wykonywanymi przez nie zadaniami zleconymi z zakresu administracji publicznej." oraz w art. 54 ust. 1 Konstytucji RP "Każdemu zapewnia się wolność wyrażania swoich poglądów oraz pozyskiwania i rozpowszechniania informacji."</w:t>
      </w:r>
    </w:p>
    <w:p w:rsidR="00D03AFF" w:rsidRDefault="00D03AFF" w:rsidP="00D03AFF">
      <w:pPr>
        <w:rPr>
          <w:rFonts w:eastAsia="Times New Roman"/>
        </w:rPr>
      </w:pPr>
    </w:p>
    <w:p w:rsidR="00D03AFF" w:rsidRDefault="00D03AFF" w:rsidP="00D03AFF">
      <w:pPr>
        <w:rPr>
          <w:rFonts w:eastAsia="Times New Roman"/>
        </w:rPr>
      </w:pPr>
      <w:r>
        <w:rPr>
          <w:rFonts w:eastAsia="Times New Roman"/>
        </w:rPr>
        <w:t xml:space="preserve">Pamiętajmy również o przepisach zawartych </w:t>
      </w:r>
      <w:proofErr w:type="spellStart"/>
      <w:r>
        <w:rPr>
          <w:rFonts w:eastAsia="Times New Roman"/>
        </w:rPr>
        <w:t>inter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alia</w:t>
      </w:r>
      <w:proofErr w:type="spellEnd"/>
      <w:r>
        <w:rPr>
          <w:rFonts w:eastAsia="Times New Roman"/>
        </w:rPr>
        <w:t xml:space="preserve">: w </w:t>
      </w:r>
      <w:r>
        <w:rPr>
          <w:rFonts w:eastAsia="Times New Roman"/>
          <w:b/>
          <w:bCs/>
        </w:rPr>
        <w:t xml:space="preserve">art. 225 KPA: "§ 1. Nikt nie może być narażony na jakikolwiek uszczerbek lub zarzut z powodu złożenia skargi lub wniosku albo z powodu dostarczenia materiału do publikacji o znamionach skargi lub wniosku, jeżeli działał w granicach prawem dozwolonych. § 2. Organy </w:t>
      </w:r>
      <w:proofErr w:type="spellStart"/>
      <w:r>
        <w:rPr>
          <w:rFonts w:eastAsia="Times New Roman"/>
          <w:b/>
          <w:bCs/>
        </w:rPr>
        <w:t>państwowe</w:t>
      </w:r>
      <w:proofErr w:type="spellEnd"/>
      <w:r>
        <w:rPr>
          <w:rFonts w:eastAsia="Times New Roman"/>
          <w:b/>
          <w:bCs/>
        </w:rPr>
        <w:t>, organy jednostek samorządu terytorialnego i inne organy samorządowe oraz organy organizacji społecznych są obowiązane przeciwdziałać hamowaniu krytyki i innym działaniom ograniczającym prawo do składania skarg i wniosków lub dostarczania informacji - do publikacji - o znamionach skargi lub wniosku."</w:t>
      </w:r>
    </w:p>
    <w:p w:rsidR="00D03AFF" w:rsidRDefault="00D03AFF" w:rsidP="00D03AFF">
      <w:pPr>
        <w:rPr>
          <w:rFonts w:eastAsia="Times New Roman"/>
        </w:rPr>
      </w:pPr>
      <w:r>
        <w:rPr>
          <w:rFonts w:eastAsia="Times New Roman"/>
        </w:rPr>
        <w:t>Eksperci NIK piszą: "Niewielka liczba składanych wniosków o udzielenie informacji publicznej, liczba skarg złożonych do WSA, jak również liczba pozwów złożonych do sądów rejonowych, świadczyć może o braku zainteresowania w egzekwowaniu powszechnego prawa do informacji publicznej. Z drugiej strony, realizację tego prawa utrudniają podmioty zobowiązane do pełnej przejrzystości swojego działania, poprzez nieudostępnianie wymaganej informacji publicznej" [Protokół pokontrolny dostępny w sieci Internet: LBY-4101-09/2010]. Mamy nadzieję, zmienić powyższą ocenę, być może nasz wniosek choć w niewielkim stopniu – przyczyni się do zwiększenia tych wskaźników.</w:t>
      </w:r>
    </w:p>
    <w:p w:rsidR="00D03AFF" w:rsidRDefault="00D03AFF" w:rsidP="00D03AFF">
      <w:pPr>
        <w:rPr>
          <w:rFonts w:eastAsia="Times New Roman"/>
        </w:rPr>
      </w:pPr>
    </w:p>
    <w:p w:rsidR="00D03AFF" w:rsidRDefault="00D03AFF" w:rsidP="00D03AFF">
      <w:pPr>
        <w:rPr>
          <w:rFonts w:eastAsia="Times New Roman"/>
        </w:rPr>
      </w:pPr>
      <w:r>
        <w:rPr>
          <w:rFonts w:eastAsia="Times New Roman"/>
        </w:rPr>
        <w:t xml:space="preserve">Postulujemy, ABY NASZA PETYCJA NIE BYŁA W ŻADNYM RAZIE ŁĄCZONA Z PÓŹNIEJSZYM jakimkolwiek trybem </w:t>
      </w:r>
      <w:proofErr w:type="spellStart"/>
      <w:r>
        <w:rPr>
          <w:rFonts w:eastAsia="Times New Roman"/>
        </w:rPr>
        <w:t>zamówienia</w:t>
      </w:r>
      <w:proofErr w:type="spellEnd"/>
      <w:r>
        <w:rPr>
          <w:rFonts w:eastAsia="Times New Roman"/>
        </w:rPr>
        <w:t xml:space="preserve">  nie musimy dodawać, że mamy nadzieję, iż wszelkie postępowania będą  prowadzone z uwzględnieniem zasad uczciwej konkurencji - i o wyborze oferenta będą decydować jedynie ustalone przez decydentów kryteria związane </w:t>
      </w:r>
      <w:proofErr w:type="spellStart"/>
      <w:r>
        <w:rPr>
          <w:rFonts w:eastAsia="Times New Roman"/>
        </w:rPr>
        <w:t>inter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alia</w:t>
      </w:r>
      <w:proofErr w:type="spellEnd"/>
      <w:r>
        <w:rPr>
          <w:rFonts w:eastAsia="Times New Roman"/>
        </w:rPr>
        <w:t xml:space="preserve"> z parametrami ofert oraz ceną. </w:t>
      </w:r>
    </w:p>
    <w:p w:rsidR="00D03AFF" w:rsidRDefault="00D03AFF" w:rsidP="00D03AFF">
      <w:pPr>
        <w:rPr>
          <w:rFonts w:eastAsia="Times New Roman"/>
        </w:rPr>
      </w:pPr>
    </w:p>
    <w:p w:rsidR="00D03AFF" w:rsidRDefault="00D03AFF" w:rsidP="00D03AFF">
      <w:pPr>
        <w:rPr>
          <w:rFonts w:eastAsia="Times New Roman"/>
        </w:rPr>
      </w:pPr>
      <w:r>
        <w:rPr>
          <w:rFonts w:eastAsia="Times New Roman"/>
        </w:rPr>
        <w:t xml:space="preserve">Oczywiście - wszelkie ewentualne postępowania - ogłoszone przez Jednostkę Administracji Publicznej - będące następstwem niniejszego wniosku - należy przeprowadzić zgodnie z rygorystycznymi zasadami wydatkowania środków publicznych -  z uwzględnieniem stosowania zasad uczciwej konkurencji, przejrzystości i transparentności -  zatem w pełni </w:t>
      </w:r>
      <w:proofErr w:type="spellStart"/>
      <w:r>
        <w:rPr>
          <w:rFonts w:eastAsia="Times New Roman"/>
        </w:rPr>
        <w:t>lege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artis</w:t>
      </w:r>
      <w:proofErr w:type="spellEnd"/>
      <w:r>
        <w:rPr>
          <w:rFonts w:eastAsia="Times New Roman"/>
        </w:rPr>
        <w:t>. </w:t>
      </w:r>
    </w:p>
    <w:p w:rsidR="00D03AFF" w:rsidRDefault="00D03AFF" w:rsidP="00D03AFF">
      <w:pPr>
        <w:rPr>
          <w:rFonts w:eastAsia="Times New Roman"/>
        </w:rPr>
      </w:pPr>
      <w:r>
        <w:rPr>
          <w:rFonts w:eastAsia="Times New Roman"/>
        </w:rPr>
        <w:t>Ponownie sygnalizujemy, że do wniosku dołączono plik podpisany bezpiecznym kwalifikowanym podpisem elektronicznym.  Weryfikacja podpisu i odczytanie pliku wymaga posiadania oprogramowania, które bez ponoszenia opłat, można uzyskać na stronach WWW podmiotów - zgodnie z ustawą, świadczących usługi certyfikacyjne.</w:t>
      </w:r>
    </w:p>
    <w:p w:rsidR="00D03AFF" w:rsidRDefault="00D03AFF" w:rsidP="00D03AFF">
      <w:pPr>
        <w:rPr>
          <w:rFonts w:eastAsia="Times New Roman"/>
        </w:rPr>
      </w:pPr>
    </w:p>
    <w:p w:rsidR="00856765" w:rsidRDefault="00856765"/>
    <w:sectPr w:rsidR="00856765" w:rsidSect="008567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03AFF"/>
    <w:rsid w:val="0039798E"/>
    <w:rsid w:val="00856765"/>
    <w:rsid w:val="00B304AC"/>
    <w:rsid w:val="00D03AFF"/>
    <w:rsid w:val="00D52D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03AFF"/>
    <w:pPr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D03AF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787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ptymalizacja-taryf@samorzad.pl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mailto:optymalizacja-taryf@samorzad.pl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gmina.pl" TargetMode="External"/><Relationship Id="rId11" Type="http://schemas.openxmlformats.org/officeDocument/2006/relationships/hyperlink" Target="mailto:optymalizacja-taryf@samorzad.pl" TargetMode="External"/><Relationship Id="rId5" Type="http://schemas.openxmlformats.org/officeDocument/2006/relationships/hyperlink" Target="http://www.tvp.info/35584545/50-tys-zl-rachunku-za-sluzbowy-telefon-tyle-w-tydzien-wydzwonila-hanna-gronkiewiczwaltz" TargetMode="External"/><Relationship Id="rId10" Type="http://schemas.openxmlformats.org/officeDocument/2006/relationships/hyperlink" Target="http://www.samorzad.pl" TargetMode="External"/><Relationship Id="rId4" Type="http://schemas.openxmlformats.org/officeDocument/2006/relationships/hyperlink" Target="http://www.tvp.info/35584545/50-tys-zl-rachunku-za-sluzbowy-telefon-tyle-w-tydzien-wydzwonila-hanna-gronkiewiczwaltz" TargetMode="External"/><Relationship Id="rId9" Type="http://schemas.openxmlformats.org/officeDocument/2006/relationships/hyperlink" Target="http://www.gmina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1998</Words>
  <Characters>11992</Characters>
  <Application>Microsoft Office Word</Application>
  <DocSecurity>0</DocSecurity>
  <Lines>99</Lines>
  <Paragraphs>27</Paragraphs>
  <ScaleCrop>false</ScaleCrop>
  <Company/>
  <LinksUpToDate>false</LinksUpToDate>
  <CharactersWithSpaces>13963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</cp:revision>
  <dcterms:created xsi:type="dcterms:W3CDTF">2019-10-01T07:42:00Z</dcterms:created>
  <dcterms:modified xsi:type="dcterms:W3CDTF">2019-10-01T07:43:00Z</dcterms:modified>
</cp:coreProperties>
</file>